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EB" w:rsidRPr="00F70BA4" w:rsidRDefault="00FC47F0" w:rsidP="005F70EB">
      <w:pPr>
        <w:spacing w:line="320" w:lineRule="atLeast"/>
        <w:jc w:val="both"/>
        <w:rPr>
          <w:rFonts w:ascii="Arial" w:hAnsi="Arial" w:cs="Arial"/>
          <w:b/>
        </w:rPr>
      </w:pPr>
      <w:r>
        <w:rPr>
          <w:rFonts w:ascii="Arial" w:hAnsi="Arial"/>
          <w:b/>
        </w:rPr>
        <w:t xml:space="preserve">95/2019 EBAZPENA, ABENDUAREN 26KOA, INFORMAZIO PUBLIKOAREN SARBIDERAKO EUSKAL BATZORDEARENA </w:t>
      </w:r>
    </w:p>
    <w:p w:rsidR="00BE03DD" w:rsidRPr="00F70BA4" w:rsidRDefault="00BE03DD" w:rsidP="005F70EB">
      <w:pPr>
        <w:spacing w:line="320" w:lineRule="atLeast"/>
        <w:jc w:val="both"/>
        <w:rPr>
          <w:rFonts w:ascii="Arial" w:hAnsi="Arial" w:cs="Arial"/>
        </w:rPr>
      </w:pPr>
    </w:p>
    <w:p w:rsidR="005F70EB" w:rsidRPr="00F70BA4" w:rsidRDefault="005F70EB" w:rsidP="005F70EB">
      <w:pPr>
        <w:spacing w:line="320" w:lineRule="atLeast"/>
        <w:jc w:val="both"/>
        <w:rPr>
          <w:rFonts w:ascii="Arial" w:hAnsi="Arial" w:cs="Arial"/>
          <w:b/>
        </w:rPr>
      </w:pPr>
      <w:r>
        <w:rPr>
          <w:rFonts w:ascii="Arial" w:hAnsi="Arial"/>
          <w:b/>
        </w:rPr>
        <w:t xml:space="preserve">Espedientea: </w:t>
      </w:r>
      <w:r>
        <w:rPr>
          <w:rFonts w:ascii="Arial" w:hAnsi="Arial"/>
        </w:rPr>
        <w:t>2019/000271</w:t>
      </w:r>
    </w:p>
    <w:p w:rsidR="00BE03DD" w:rsidRPr="00F70BA4" w:rsidRDefault="00BE03DD" w:rsidP="005F70EB">
      <w:pPr>
        <w:spacing w:line="320" w:lineRule="atLeast"/>
        <w:jc w:val="both"/>
        <w:rPr>
          <w:rFonts w:ascii="Arial" w:hAnsi="Arial" w:cs="Arial"/>
          <w:b/>
        </w:rPr>
      </w:pPr>
    </w:p>
    <w:p w:rsidR="00A703EC" w:rsidRDefault="0094776C" w:rsidP="00A703EC">
      <w:pPr>
        <w:spacing w:line="320" w:lineRule="atLeast"/>
        <w:jc w:val="both"/>
        <w:rPr>
          <w:rFonts w:ascii="Arial" w:hAnsi="Arial" w:cs="Arial"/>
        </w:rPr>
      </w:pPr>
      <w:r>
        <w:rPr>
          <w:rFonts w:ascii="Arial" w:hAnsi="Arial"/>
          <w:b/>
        </w:rPr>
        <w:t xml:space="preserve">Gaia: </w:t>
      </w:r>
      <w:bookmarkStart w:id="0" w:name="_GoBack"/>
      <w:r w:rsidR="004171B0">
        <w:rPr>
          <w:rFonts w:ascii="Arial" w:hAnsi="Arial"/>
        </w:rPr>
        <w:t>................................................................................</w:t>
      </w:r>
      <w:bookmarkEnd w:id="0"/>
      <w:r>
        <w:rPr>
          <w:rFonts w:ascii="Arial" w:hAnsi="Arial"/>
        </w:rPr>
        <w:t xml:space="preserve"> jaunak jarritako erreklamazioa, Metro Bilbao SAri jarritako erreklamazio- edo kexa-orria ustez ezetsi egin delako.</w:t>
      </w:r>
    </w:p>
    <w:p w:rsidR="00A703EC" w:rsidRDefault="00A703EC" w:rsidP="00A703EC">
      <w:pPr>
        <w:spacing w:line="320" w:lineRule="atLeast"/>
        <w:jc w:val="both"/>
        <w:rPr>
          <w:rFonts w:ascii="Arial" w:hAnsi="Arial" w:cs="Arial"/>
        </w:rPr>
      </w:pPr>
    </w:p>
    <w:p w:rsidR="00A703EC" w:rsidRDefault="00A703EC" w:rsidP="00A703EC">
      <w:pPr>
        <w:spacing w:line="320" w:lineRule="atLeast"/>
        <w:jc w:val="both"/>
        <w:rPr>
          <w:rFonts w:ascii="Arial" w:hAnsi="Arial" w:cs="Arial"/>
        </w:rPr>
      </w:pPr>
    </w:p>
    <w:p w:rsidR="005F70EB" w:rsidRPr="006B05EE" w:rsidRDefault="0013775B" w:rsidP="00E6298F">
      <w:pPr>
        <w:spacing w:line="320" w:lineRule="atLeast"/>
        <w:jc w:val="center"/>
        <w:rPr>
          <w:rFonts w:ascii="Arial" w:hAnsi="Arial" w:cs="Arial"/>
          <w:b/>
        </w:rPr>
      </w:pPr>
      <w:r>
        <w:rPr>
          <w:rFonts w:ascii="Arial" w:hAnsi="Arial"/>
          <w:b/>
        </w:rPr>
        <w:t>AURREKARIAK</w:t>
      </w:r>
    </w:p>
    <w:p w:rsidR="005F70EB" w:rsidRPr="006B05EE" w:rsidRDefault="005F70EB" w:rsidP="005F70EB">
      <w:pPr>
        <w:spacing w:line="320" w:lineRule="atLeast"/>
        <w:jc w:val="both"/>
        <w:rPr>
          <w:rFonts w:ascii="Arial" w:hAnsi="Arial" w:cs="Arial"/>
        </w:rPr>
      </w:pPr>
    </w:p>
    <w:p w:rsidR="001F35D7" w:rsidRDefault="003A785A" w:rsidP="001651C8">
      <w:pPr>
        <w:spacing w:after="200" w:line="276" w:lineRule="auto"/>
        <w:jc w:val="both"/>
        <w:rPr>
          <w:rFonts w:ascii="Arial" w:hAnsi="Arial" w:cs="Arial"/>
        </w:rPr>
      </w:pPr>
      <w:r>
        <w:rPr>
          <w:rFonts w:ascii="Arial" w:hAnsi="Arial"/>
        </w:rPr>
        <w:t xml:space="preserve">1.- Espedientean egiaztatuta ageri denez, 2019ko irailaren 30ean </w:t>
      </w:r>
      <w:r w:rsidR="004171B0">
        <w:rPr>
          <w:rFonts w:ascii="Arial" w:hAnsi="Arial"/>
        </w:rPr>
        <w:t>................................................................................</w:t>
      </w:r>
      <w:r>
        <w:rPr>
          <w:rFonts w:ascii="Arial" w:hAnsi="Arial"/>
        </w:rPr>
        <w:t xml:space="preserve"> jaunak erreklamazio- edo kexa-orria aurkeztu zuen Metro Bilbao SAren Erandioko bulegoan, geltokira txakur bat sartu zelako. Ondoren, 2019ko urriaren 1ean, mezu elektronikoa bidali zion Metro Bilbao SAri, gai berari buruz. Bertan, metroaren arauak betetzeko eta hartu beharreko neurriak hartzeko eskatu zuen. Espedientearekin batera, Metro Bilbao SAko Bezeroen Arreta Arloak mezu elektroniko bidez igorritako erantzunak atxiki ditu, urriaren 31koak. Bertan, honako hau erantzun zaio hitzez hitz: “</w:t>
      </w:r>
      <w:r>
        <w:rPr>
          <w:rFonts w:ascii="Arial" w:hAnsi="Arial"/>
          <w:i/>
        </w:rPr>
        <w:t>aurreko idazkiei emandako erantzunetan esandakoa berresten dugu, eta, beraz, amaitutzat jotzen dugu gure instalazioetan animaliak sartzeari buruzko espedientea</w:t>
      </w:r>
      <w:r>
        <w:rPr>
          <w:rFonts w:ascii="Arial" w:hAnsi="Arial"/>
        </w:rPr>
        <w:t>”.</w:t>
      </w:r>
    </w:p>
    <w:p w:rsidR="008C3C47" w:rsidRDefault="008C3C47" w:rsidP="001651C8">
      <w:pPr>
        <w:spacing w:after="200" w:line="276" w:lineRule="auto"/>
        <w:jc w:val="both"/>
        <w:rPr>
          <w:rFonts w:ascii="Arial" w:hAnsi="Arial" w:cs="Arial"/>
        </w:rPr>
      </w:pPr>
      <w:r>
        <w:rPr>
          <w:rFonts w:ascii="Arial" w:hAnsi="Arial"/>
        </w:rPr>
        <w:t xml:space="preserve">2.- 2019ko azaroaren 25ean, </w:t>
      </w:r>
      <w:proofErr w:type="spellStart"/>
      <w:r>
        <w:rPr>
          <w:rFonts w:ascii="Arial" w:hAnsi="Arial"/>
        </w:rPr>
        <w:t>Pedrueza</w:t>
      </w:r>
      <w:proofErr w:type="spellEnd"/>
      <w:r>
        <w:rPr>
          <w:rFonts w:ascii="Arial" w:hAnsi="Arial"/>
        </w:rPr>
        <w:t xml:space="preserve"> jaunak erreklamazioa aurkeztu zuen Informazio Publikoaren Sarbiderako Euskal Batzorde honetan. Bertan, Metro Bilbao SAk urriaren 1ean bidali zuen idazkia aipatzen du, animaliak instalazioetan sartzeko arauen betearazpenari buruzkoa.</w:t>
      </w:r>
    </w:p>
    <w:p w:rsidR="0094776C" w:rsidRPr="00FA65B9" w:rsidRDefault="0094776C" w:rsidP="005F70EB">
      <w:pPr>
        <w:spacing w:line="320" w:lineRule="atLeast"/>
        <w:jc w:val="both"/>
        <w:rPr>
          <w:rFonts w:ascii="Arial" w:hAnsi="Arial" w:cs="Arial"/>
        </w:rPr>
      </w:pPr>
    </w:p>
    <w:p w:rsidR="00BF0EFF" w:rsidRPr="00FA65B9" w:rsidRDefault="008C611D" w:rsidP="00264A27">
      <w:pPr>
        <w:spacing w:line="320" w:lineRule="atLeast"/>
        <w:jc w:val="center"/>
        <w:rPr>
          <w:rFonts w:ascii="Arial" w:hAnsi="Arial" w:cs="Arial"/>
          <w:b/>
        </w:rPr>
      </w:pPr>
      <w:r>
        <w:rPr>
          <w:rFonts w:ascii="Arial" w:hAnsi="Arial"/>
          <w:b/>
        </w:rPr>
        <w:t>BATZORDEAREN ESKU-HARTZEA ETA ERREKLAMAZIOAREN ONARGARRITASUNA</w:t>
      </w:r>
    </w:p>
    <w:p w:rsidR="00264A27" w:rsidRPr="00FA65B9" w:rsidRDefault="00264A27" w:rsidP="00264A27">
      <w:pPr>
        <w:spacing w:line="320" w:lineRule="atLeast"/>
        <w:jc w:val="center"/>
        <w:rPr>
          <w:rFonts w:ascii="Arial" w:hAnsi="Arial" w:cs="Arial"/>
          <w:b/>
        </w:rPr>
      </w:pPr>
    </w:p>
    <w:p w:rsidR="00437409" w:rsidRPr="00437409" w:rsidRDefault="00437409" w:rsidP="00437409">
      <w:pPr>
        <w:spacing w:line="320" w:lineRule="atLeast"/>
        <w:jc w:val="both"/>
        <w:rPr>
          <w:rFonts w:ascii="Arial" w:hAnsi="Arial" w:cs="Arial"/>
        </w:rPr>
      </w:pPr>
      <w:r>
        <w:rPr>
          <w:rFonts w:ascii="Arial" w:hAnsi="Arial"/>
        </w:rPr>
        <w:t xml:space="preserve">1.- Informazio Publikoaren Sarbiderako Euskal Batzordeari buruzko irailaren 13ko 128/2016 Dekretuak 1. artikuluan ezartzen </w:t>
      </w:r>
      <w:proofErr w:type="spellStart"/>
      <w:r>
        <w:rPr>
          <w:rFonts w:ascii="Arial" w:hAnsi="Arial"/>
        </w:rPr>
        <w:t>duenarekin</w:t>
      </w:r>
      <w:proofErr w:type="spellEnd"/>
      <w:r>
        <w:rPr>
          <w:rFonts w:ascii="Arial" w:hAnsi="Arial"/>
        </w:rPr>
        <w:t xml:space="preserve"> bat eginez, Batzorde honek bere gain hartzen ditu Euskal Autonomia Erkidegoan funtzio hauek: Gardentasunari, informazio publikoa eskuratzeko bideari eta gobernu onari buruzko abenduaren 9ko 19/2013 Legeak laugarren xedapen gehigarrian jasotzen dituenak.</w:t>
      </w:r>
    </w:p>
    <w:p w:rsidR="00437409" w:rsidRPr="00437409" w:rsidRDefault="00437409" w:rsidP="00437409">
      <w:pPr>
        <w:spacing w:line="320" w:lineRule="atLeast"/>
        <w:jc w:val="both"/>
        <w:rPr>
          <w:rFonts w:ascii="Arial" w:hAnsi="Arial" w:cs="Arial"/>
          <w:lang w:val="es-ES"/>
        </w:rPr>
      </w:pPr>
    </w:p>
    <w:p w:rsidR="00437409" w:rsidRDefault="00437409" w:rsidP="00437409">
      <w:pPr>
        <w:spacing w:line="320" w:lineRule="atLeast"/>
        <w:jc w:val="both"/>
        <w:rPr>
          <w:rFonts w:ascii="Arial" w:hAnsi="Arial" w:cs="Arial"/>
        </w:rPr>
      </w:pPr>
      <w:r>
        <w:rPr>
          <w:rFonts w:ascii="Arial" w:hAnsi="Arial"/>
        </w:rPr>
        <w:t xml:space="preserve">2.- Era berean, Informazio Publikoaren Sarbiderako Euskal Batzordeari buruzko irailaren 13ko 128/2016 Dekretuak 3. artikuluan ezartzen </w:t>
      </w:r>
      <w:proofErr w:type="spellStart"/>
      <w:r>
        <w:rPr>
          <w:rFonts w:ascii="Arial" w:hAnsi="Arial"/>
        </w:rPr>
        <w:t>duenaren</w:t>
      </w:r>
      <w:proofErr w:type="spellEnd"/>
      <w:r>
        <w:rPr>
          <w:rFonts w:ascii="Arial" w:hAnsi="Arial"/>
        </w:rPr>
        <w:t xml:space="preserve"> arabera, Batzordeari dagokio aurkezten diren erreklamazioak ebaztea, Euskal Autonomia Erkidegoko erakunde erkide edo toki-erakundeetako administrazio publikoen eta </w:t>
      </w:r>
      <w:r>
        <w:rPr>
          <w:rFonts w:ascii="Arial" w:hAnsi="Arial"/>
        </w:rPr>
        <w:lastRenderedPageBreak/>
        <w:t>EAEko sektore publikoko gainerako erakundeen berariazko nahiz ustezko ukatzeen arloan, halaxe xedatzen baitu Gardentasunari, informazio publikoa eskuratzeko bideari eta gobernu onari buruzko Legeak 24. artikuluan araututako informazio publikoa eskuratzeko eskubidea erabiltzearen arloan xedatutako aurkaratze-araubidea (19/2013 Legea, abenduaren 9koa). Ondore horietarako, Metro Bilbao EAEko sektore publikoaren parte da; zehazki, Bizkaiko Garraio Partzuergoaren menpe dagoen sozietate publikoa da.</w:t>
      </w:r>
    </w:p>
    <w:p w:rsidR="00437409" w:rsidRPr="00437409" w:rsidRDefault="00437409" w:rsidP="00437409">
      <w:pPr>
        <w:spacing w:line="320" w:lineRule="atLeast"/>
        <w:jc w:val="both"/>
        <w:rPr>
          <w:rFonts w:ascii="Arial" w:hAnsi="Arial" w:cs="Arial"/>
          <w:lang w:val="es-ES"/>
        </w:rPr>
      </w:pPr>
    </w:p>
    <w:p w:rsidR="00CB6A85" w:rsidRDefault="00437409" w:rsidP="00CB6A85">
      <w:pPr>
        <w:spacing w:line="320" w:lineRule="atLeast"/>
        <w:jc w:val="both"/>
        <w:rPr>
          <w:rFonts w:ascii="Arial" w:hAnsi="Arial" w:cs="Arial"/>
        </w:rPr>
      </w:pPr>
      <w:r>
        <w:rPr>
          <w:rFonts w:ascii="Arial" w:hAnsi="Arial"/>
        </w:rPr>
        <w:t>3.- Bestalde, Gardentasunari, informazio publikoa eskuratzeko bideari eta gobernu onari buruzko 13. artikuluan ezartzen duenez (9/2013 Legea, abenduaren 9koa), informazio publikotzat hartzen dira I. tituluaren aplikazio-eremuan aipatutako subjektuen esku dauden eduki edo dokumentuak, haiek beren funtzioen jardunean egin edo eskuratu dituztenak, edozein formatu edo euskarritan daudela ere. Hala, Batzordearen jarduera-eremuan informazio publikoa eskuratzeko eskubide honekin lotuta aurkezten diren erreklamazioak sartzen dira soilik. Eskubide horrek ez die beste era bateko informazioei eragiten, ezta gardentasunaren gaineko araudiaren xede den eremuan jasota ez dagoen ezein eskariri ere. Ondorioz, kasu honetan, erreklamazio-orri edo -kexa bati buruz ari garenez, ez dago informazio publikoa eskuratzeko eskaririk, ezta ondorengo ukapen-egintzarik ere, erreklamazioa eragiten duenik, abenduaren 9ko 19/2013 Legearen 24. artikuluaren arabera.</w:t>
      </w:r>
    </w:p>
    <w:p w:rsidR="002C60D2" w:rsidRPr="00FA2CC9" w:rsidRDefault="002C60D2" w:rsidP="006C49F4">
      <w:pPr>
        <w:spacing w:line="320" w:lineRule="atLeast"/>
        <w:jc w:val="both"/>
        <w:rPr>
          <w:rFonts w:ascii="Arial" w:hAnsi="Arial" w:cs="Arial"/>
        </w:rPr>
      </w:pPr>
    </w:p>
    <w:p w:rsidR="006C49F4" w:rsidRDefault="00363997" w:rsidP="006C49F4">
      <w:pPr>
        <w:spacing w:line="320" w:lineRule="atLeast"/>
        <w:jc w:val="both"/>
        <w:rPr>
          <w:rFonts w:ascii="Arial" w:hAnsi="Arial" w:cs="Arial"/>
        </w:rPr>
      </w:pPr>
      <w:r>
        <w:rPr>
          <w:rFonts w:ascii="Arial" w:hAnsi="Arial"/>
        </w:rPr>
        <w:t xml:space="preserve">5.- </w:t>
      </w:r>
      <w:proofErr w:type="spellStart"/>
      <w:r>
        <w:rPr>
          <w:rFonts w:ascii="Arial" w:hAnsi="Arial"/>
        </w:rPr>
        <w:t>Pedrueza</w:t>
      </w:r>
      <w:proofErr w:type="spellEnd"/>
      <w:r>
        <w:rPr>
          <w:rFonts w:ascii="Arial" w:hAnsi="Arial"/>
        </w:rPr>
        <w:t xml:space="preserve"> jaunak Metro Bilbao SAren aurrean hasieran aurkeztutako idazkia, adierazi den bezala, ez da informazio publikoa eskuratzeko eskari bat; aitzitik, erreklamazio- edo kexa-orri bat da, horretarako inprimaki zehatzean aurkeztu dena aipatu sozietate anonimoan, ez dagoelako ados animaliak metroan sartu izanarekin. Erreklamazio- edo kexa-orri horiek izapidetzeko prozedura zehatza agertzen da uztailaren 1eko 142/2014 Dekretuan —Kontsumoko erreklamazio-orriei eta kontsumitzaile eta erabiltzaileen kexa, erreklamazio eta salaketei erantzuteko prozedurari buruzkoa berau—; hala, araudi horren 8. artikuluaren arabera, </w:t>
      </w:r>
      <w:proofErr w:type="spellStart"/>
      <w:r>
        <w:rPr>
          <w:rFonts w:ascii="Arial" w:hAnsi="Arial"/>
        </w:rPr>
        <w:t>Kontsumobide</w:t>
      </w:r>
      <w:proofErr w:type="spellEnd"/>
      <w:r>
        <w:rPr>
          <w:rFonts w:ascii="Arial" w:hAnsi="Arial"/>
        </w:rPr>
        <w:t xml:space="preserve">-Kontsumoko Euskal Institutuaren Lurralde Zerbitzuan edo Kontsumitzaileen Informaziorako Udal Bulegoetan aurkeztekoa da kexa-orri hori. Horrenbestez, hasierako eskaria ez bada informazio publikoari buruzkoa, abenduaren 9ko 19/2013 Legearen 13. artikuluan </w:t>
      </w:r>
      <w:proofErr w:type="spellStart"/>
      <w:r>
        <w:rPr>
          <w:rFonts w:ascii="Arial" w:hAnsi="Arial"/>
        </w:rPr>
        <w:t>zehaztutakoaren</w:t>
      </w:r>
      <w:proofErr w:type="spellEnd"/>
      <w:r>
        <w:rPr>
          <w:rFonts w:ascii="Arial" w:hAnsi="Arial"/>
        </w:rPr>
        <w:t xml:space="preserve"> arabera, erreklamazioa ere ez da informazio publikoari buruz ari, eta, ondorioz, ez da batzorde honen eskumena hura ebaztea.</w:t>
      </w:r>
    </w:p>
    <w:p w:rsidR="0083118D" w:rsidRDefault="0083118D" w:rsidP="006C49F4">
      <w:pPr>
        <w:spacing w:line="320" w:lineRule="atLeast"/>
        <w:jc w:val="both"/>
        <w:rPr>
          <w:rFonts w:ascii="Arial" w:hAnsi="Arial" w:cs="Arial"/>
        </w:rPr>
      </w:pPr>
    </w:p>
    <w:p w:rsidR="002507A1" w:rsidRPr="006B05EE" w:rsidRDefault="002507A1" w:rsidP="002507A1">
      <w:pPr>
        <w:spacing w:line="320" w:lineRule="atLeast"/>
        <w:jc w:val="both"/>
        <w:rPr>
          <w:rFonts w:ascii="Arial" w:hAnsi="Arial" w:cs="Arial"/>
        </w:rPr>
      </w:pPr>
      <w:r>
        <w:rPr>
          <w:rFonts w:ascii="Arial" w:hAnsi="Arial"/>
        </w:rPr>
        <w:t xml:space="preserve">Aurrekoari erreparatuta, Informazio Publikoaren Sarbiderako Euskal Batzordeak, aho batez, honako hau </w:t>
      </w:r>
    </w:p>
    <w:p w:rsidR="00B0242D" w:rsidRDefault="00B0242D" w:rsidP="002507A1">
      <w:pPr>
        <w:spacing w:line="320" w:lineRule="atLeast"/>
        <w:rPr>
          <w:rFonts w:ascii="Arial" w:hAnsi="Arial" w:cs="Arial"/>
          <w:b/>
        </w:rPr>
      </w:pPr>
    </w:p>
    <w:p w:rsidR="00FA2CC9" w:rsidRPr="006B05EE" w:rsidRDefault="00FA2CC9" w:rsidP="002507A1">
      <w:pPr>
        <w:spacing w:line="320" w:lineRule="atLeast"/>
        <w:rPr>
          <w:rFonts w:ascii="Arial" w:hAnsi="Arial" w:cs="Arial"/>
          <w:b/>
        </w:rPr>
      </w:pPr>
    </w:p>
    <w:p w:rsidR="002507A1" w:rsidRPr="006B05EE" w:rsidRDefault="002507A1" w:rsidP="002507A1">
      <w:pPr>
        <w:spacing w:line="320" w:lineRule="atLeast"/>
        <w:jc w:val="center"/>
        <w:rPr>
          <w:rFonts w:ascii="Arial" w:hAnsi="Arial" w:cs="Arial"/>
          <w:b/>
        </w:rPr>
      </w:pPr>
      <w:r>
        <w:rPr>
          <w:rFonts w:ascii="Arial" w:hAnsi="Arial"/>
          <w:b/>
        </w:rPr>
        <w:t>EBAZTEN DU:</w:t>
      </w:r>
    </w:p>
    <w:p w:rsidR="002507A1" w:rsidRPr="006B05EE" w:rsidRDefault="002507A1" w:rsidP="002507A1">
      <w:pPr>
        <w:spacing w:line="320" w:lineRule="atLeast"/>
        <w:jc w:val="both"/>
        <w:rPr>
          <w:rFonts w:ascii="Arial" w:hAnsi="Arial" w:cs="Arial"/>
          <w:lang w:val="es-ES"/>
        </w:rPr>
      </w:pPr>
    </w:p>
    <w:p w:rsidR="00E6298F" w:rsidRPr="006B05EE" w:rsidRDefault="00C049C4" w:rsidP="002507A1">
      <w:pPr>
        <w:spacing w:line="320" w:lineRule="atLeast"/>
        <w:jc w:val="both"/>
        <w:rPr>
          <w:rFonts w:ascii="Arial" w:hAnsi="Arial" w:cs="Arial"/>
        </w:rPr>
      </w:pPr>
      <w:r>
        <w:rPr>
          <w:rFonts w:ascii="Arial" w:hAnsi="Arial"/>
          <w:b/>
        </w:rPr>
        <w:t>Lehena</w:t>
      </w:r>
      <w:r>
        <w:rPr>
          <w:rFonts w:ascii="Arial" w:hAnsi="Arial"/>
        </w:rPr>
        <w:t xml:space="preserve">. - Ez onartzea </w:t>
      </w:r>
      <w:r w:rsidR="004171B0">
        <w:rPr>
          <w:rFonts w:ascii="Arial" w:hAnsi="Arial"/>
        </w:rPr>
        <w:t>................................................................................</w:t>
      </w:r>
      <w:r>
        <w:rPr>
          <w:rFonts w:ascii="Arial" w:hAnsi="Arial"/>
        </w:rPr>
        <w:t xml:space="preserve"> jaunak aurkeztutako erreklamazioa, Metro Bilbao SAren ezespenaren aurkakoa, ez baitu informazio publikoa eskuratzea xede.</w:t>
      </w:r>
    </w:p>
    <w:p w:rsidR="002507A1" w:rsidRPr="006B05EE" w:rsidRDefault="002507A1" w:rsidP="002507A1">
      <w:pPr>
        <w:spacing w:line="320" w:lineRule="atLeast"/>
        <w:jc w:val="both"/>
        <w:rPr>
          <w:rFonts w:ascii="Arial" w:hAnsi="Arial" w:cs="Arial"/>
          <w:lang w:val="es-ES"/>
        </w:rPr>
      </w:pPr>
    </w:p>
    <w:p w:rsidR="002507A1" w:rsidRDefault="00C049C4" w:rsidP="002507A1">
      <w:pPr>
        <w:spacing w:line="320" w:lineRule="atLeast"/>
        <w:jc w:val="both"/>
        <w:rPr>
          <w:rFonts w:ascii="Arial" w:hAnsi="Arial" w:cs="Arial"/>
        </w:rPr>
      </w:pPr>
      <w:r>
        <w:rPr>
          <w:rFonts w:ascii="Arial" w:hAnsi="Arial"/>
          <w:b/>
        </w:rPr>
        <w:t>Bigarrena</w:t>
      </w:r>
      <w:r>
        <w:rPr>
          <w:rFonts w:ascii="Arial" w:hAnsi="Arial"/>
        </w:rPr>
        <w:t xml:space="preserve">. - Ebazpen hau </w:t>
      </w:r>
      <w:r w:rsidR="004171B0">
        <w:rPr>
          <w:rFonts w:ascii="Arial" w:hAnsi="Arial"/>
        </w:rPr>
        <w:t>................................................................................</w:t>
      </w:r>
      <w:r>
        <w:rPr>
          <w:rFonts w:ascii="Arial" w:hAnsi="Arial"/>
        </w:rPr>
        <w:t xml:space="preserve"> jaunari jakinaraztea. </w:t>
      </w:r>
    </w:p>
    <w:p w:rsidR="00E6298F" w:rsidRPr="006B05EE" w:rsidRDefault="00E6298F" w:rsidP="002507A1">
      <w:pPr>
        <w:spacing w:line="320" w:lineRule="atLeast"/>
        <w:jc w:val="both"/>
        <w:rPr>
          <w:rFonts w:ascii="Arial" w:hAnsi="Arial" w:cs="Arial"/>
          <w:lang w:val="es-ES"/>
        </w:rPr>
      </w:pPr>
    </w:p>
    <w:p w:rsidR="002507A1" w:rsidRPr="006B05EE" w:rsidRDefault="00C049C4" w:rsidP="002507A1">
      <w:pPr>
        <w:spacing w:line="320" w:lineRule="atLeast"/>
        <w:jc w:val="both"/>
        <w:rPr>
          <w:rFonts w:ascii="Arial" w:hAnsi="Arial" w:cs="Arial"/>
        </w:rPr>
      </w:pPr>
      <w:r>
        <w:rPr>
          <w:rFonts w:ascii="Arial" w:hAnsi="Arial"/>
          <w:b/>
        </w:rPr>
        <w:t>Hirugarrena</w:t>
      </w:r>
      <w:r>
        <w:rPr>
          <w:rFonts w:ascii="Arial" w:hAnsi="Arial"/>
        </w:rPr>
        <w:t xml:space="preserve">. - Ebazpena Informazio Publikoaren Sarbiderako Euskal Batzordearen web-orrian argitaratzea, </w:t>
      </w:r>
      <w:proofErr w:type="spellStart"/>
      <w:r>
        <w:rPr>
          <w:rFonts w:ascii="Arial" w:hAnsi="Arial"/>
        </w:rPr>
        <w:t>erreklamaziogileari</w:t>
      </w:r>
      <w:proofErr w:type="spellEnd"/>
      <w:r>
        <w:rPr>
          <w:rFonts w:ascii="Arial" w:hAnsi="Arial"/>
        </w:rPr>
        <w:t xml:space="preserve"> jakinarazpena egin eta datu pertsonalak testutik kendu ostean.</w:t>
      </w:r>
    </w:p>
    <w:p w:rsidR="002507A1" w:rsidRPr="006B05EE" w:rsidRDefault="002507A1" w:rsidP="002507A1">
      <w:pPr>
        <w:spacing w:line="320" w:lineRule="atLeast"/>
        <w:jc w:val="both"/>
        <w:rPr>
          <w:rFonts w:ascii="Arial" w:hAnsi="Arial" w:cs="Arial"/>
          <w:lang w:val="es-ES"/>
        </w:rPr>
      </w:pPr>
    </w:p>
    <w:p w:rsidR="002507A1" w:rsidRPr="006B05EE" w:rsidRDefault="002507A1" w:rsidP="002507A1">
      <w:pPr>
        <w:spacing w:line="320" w:lineRule="atLeast"/>
        <w:jc w:val="both"/>
        <w:rPr>
          <w:rFonts w:ascii="Arial" w:hAnsi="Arial" w:cs="Arial"/>
        </w:rPr>
      </w:pPr>
      <w:r>
        <w:rPr>
          <w:rFonts w:ascii="Arial" w:hAnsi="Arial"/>
        </w:rPr>
        <w:t>Ebazpen honek amaiera ematen dio administrazio-bideari, eta beronen aurka administrazioarekiko auzi-errekurtsoa soilik jar daiteke, bi hilabeteko epean, ebazpen hau jakinarazi eta hurrengo egunetik hasita, Euskal Autonomia Erkidegoko Auzitegi Nagusiko Administrazioarekiko Auzien Salan, Administrazioarekiko Auzien Jurisdikzioa arautzen duen uztailaren 13ko 29/1998 Legeak 10.1.m) artikuluan ezarritakoaren arabera.</w:t>
      </w:r>
    </w:p>
    <w:p w:rsidR="00221E9C" w:rsidRPr="004F7C1B" w:rsidRDefault="00221E9C" w:rsidP="00221E9C">
      <w:pPr>
        <w:spacing w:line="320" w:lineRule="atLeast"/>
        <w:jc w:val="both"/>
        <w:rPr>
          <w:rFonts w:ascii="Arial" w:hAnsi="Arial" w:cs="Arial"/>
          <w:lang w:val="es-ES"/>
        </w:rPr>
      </w:pPr>
    </w:p>
    <w:tbl>
      <w:tblPr>
        <w:tblStyle w:val="Saretadunta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3958"/>
      </w:tblGrid>
      <w:tr w:rsidR="00221E9C" w:rsidRPr="004F7C1B" w:rsidTr="00437409">
        <w:tc>
          <w:tcPr>
            <w:tcW w:w="4602" w:type="dxa"/>
          </w:tcPr>
          <w:p w:rsidR="00221E9C" w:rsidRPr="004F7C1B" w:rsidRDefault="00221E9C" w:rsidP="00437409">
            <w:pPr>
              <w:spacing w:line="320" w:lineRule="atLeast"/>
              <w:jc w:val="center"/>
              <w:rPr>
                <w:rFonts w:ascii="Arial" w:hAnsi="Arial" w:cs="Arial"/>
              </w:rPr>
            </w:pPr>
            <w:r>
              <w:rPr>
                <w:rFonts w:ascii="Arial" w:hAnsi="Arial"/>
              </w:rPr>
              <w:t>Kidea</w:t>
            </w:r>
          </w:p>
          <w:p w:rsidR="00221E9C" w:rsidRPr="004F7C1B" w:rsidRDefault="00221E9C" w:rsidP="00437409">
            <w:pPr>
              <w:spacing w:line="320" w:lineRule="atLeast"/>
              <w:jc w:val="center"/>
              <w:rPr>
                <w:rFonts w:ascii="Arial" w:hAnsi="Arial" w:cs="Arial"/>
              </w:rPr>
            </w:pPr>
          </w:p>
          <w:p w:rsidR="00221E9C" w:rsidRPr="004F7C1B" w:rsidRDefault="00221E9C" w:rsidP="00437409">
            <w:pPr>
              <w:spacing w:line="320" w:lineRule="atLeast"/>
              <w:jc w:val="center"/>
              <w:rPr>
                <w:rFonts w:ascii="Arial" w:hAnsi="Arial" w:cs="Arial"/>
              </w:rPr>
            </w:pPr>
            <w:r>
              <w:rPr>
                <w:rFonts w:ascii="Arial" w:hAnsi="Arial"/>
              </w:rPr>
              <w:t xml:space="preserve">„“María </w:t>
            </w:r>
            <w:proofErr w:type="spellStart"/>
            <w:r>
              <w:rPr>
                <w:rFonts w:ascii="Arial" w:hAnsi="Arial"/>
              </w:rPr>
              <w:t>Soledad</w:t>
            </w:r>
            <w:proofErr w:type="spellEnd"/>
            <w:r>
              <w:rPr>
                <w:rFonts w:ascii="Arial" w:hAnsi="Arial"/>
              </w:rPr>
              <w:t xml:space="preserve"> Gutiérrez </w:t>
            </w:r>
            <w:r w:rsidR="004171B0">
              <w:rPr>
                <w:rFonts w:ascii="Arial" w:hAnsi="Arial"/>
              </w:rPr>
              <w:t>................................................................................</w:t>
            </w:r>
          </w:p>
        </w:tc>
        <w:tc>
          <w:tcPr>
            <w:tcW w:w="4602" w:type="dxa"/>
          </w:tcPr>
          <w:p w:rsidR="00221E9C" w:rsidRPr="004F7C1B" w:rsidRDefault="00221E9C" w:rsidP="00437409">
            <w:pPr>
              <w:spacing w:line="320" w:lineRule="atLeast"/>
              <w:jc w:val="center"/>
              <w:rPr>
                <w:rFonts w:ascii="Arial" w:hAnsi="Arial" w:cs="Arial"/>
              </w:rPr>
            </w:pPr>
            <w:r>
              <w:rPr>
                <w:rFonts w:ascii="Arial" w:hAnsi="Arial"/>
              </w:rPr>
              <w:t>Batzordeburua</w:t>
            </w:r>
          </w:p>
          <w:p w:rsidR="00221E9C" w:rsidRPr="004F7C1B" w:rsidRDefault="00221E9C" w:rsidP="00437409">
            <w:pPr>
              <w:spacing w:line="320" w:lineRule="atLeast"/>
              <w:rPr>
                <w:rFonts w:ascii="Arial" w:hAnsi="Arial" w:cs="Arial"/>
              </w:rPr>
            </w:pPr>
          </w:p>
          <w:p w:rsidR="00221E9C" w:rsidRPr="004F7C1B" w:rsidRDefault="00221E9C" w:rsidP="00437409">
            <w:pPr>
              <w:spacing w:line="320" w:lineRule="atLeast"/>
              <w:jc w:val="center"/>
              <w:rPr>
                <w:rFonts w:ascii="Arial" w:hAnsi="Arial" w:cs="Arial"/>
              </w:rPr>
            </w:pPr>
            <w:r>
              <w:rPr>
                <w:rFonts w:ascii="Arial" w:hAnsi="Arial"/>
              </w:rPr>
              <w:t>Javier Bikandi Irazabal</w:t>
            </w:r>
          </w:p>
        </w:tc>
      </w:tr>
      <w:tr w:rsidR="00221E9C" w:rsidRPr="004F7C1B" w:rsidTr="00437409">
        <w:tc>
          <w:tcPr>
            <w:tcW w:w="4602" w:type="dxa"/>
          </w:tcPr>
          <w:p w:rsidR="00402106" w:rsidRDefault="00402106" w:rsidP="00437409">
            <w:pPr>
              <w:spacing w:line="320" w:lineRule="atLeast"/>
              <w:jc w:val="center"/>
              <w:rPr>
                <w:rFonts w:ascii="Arial" w:hAnsi="Arial" w:cs="Arial"/>
              </w:rPr>
            </w:pPr>
          </w:p>
          <w:p w:rsidR="00402106" w:rsidRDefault="00402106" w:rsidP="00437409">
            <w:pPr>
              <w:spacing w:line="320" w:lineRule="atLeast"/>
              <w:jc w:val="center"/>
              <w:rPr>
                <w:rFonts w:ascii="Arial" w:hAnsi="Arial" w:cs="Arial"/>
              </w:rPr>
            </w:pPr>
          </w:p>
          <w:p w:rsidR="00221E9C" w:rsidRPr="004F7C1B" w:rsidRDefault="00221E9C" w:rsidP="00437409">
            <w:pPr>
              <w:spacing w:line="320" w:lineRule="atLeast"/>
              <w:jc w:val="center"/>
              <w:rPr>
                <w:rFonts w:ascii="Arial" w:hAnsi="Arial" w:cs="Arial"/>
              </w:rPr>
            </w:pPr>
            <w:r>
              <w:rPr>
                <w:rFonts w:ascii="Arial" w:hAnsi="Arial"/>
              </w:rPr>
              <w:t>Kidea</w:t>
            </w:r>
          </w:p>
          <w:p w:rsidR="00402106" w:rsidRPr="004F7C1B" w:rsidRDefault="00402106" w:rsidP="00437409">
            <w:pPr>
              <w:spacing w:line="320" w:lineRule="atLeast"/>
              <w:rPr>
                <w:rFonts w:ascii="Arial" w:hAnsi="Arial" w:cs="Arial"/>
              </w:rPr>
            </w:pPr>
          </w:p>
          <w:p w:rsidR="00221E9C" w:rsidRPr="004F7C1B" w:rsidRDefault="00221E9C" w:rsidP="00437409">
            <w:pPr>
              <w:spacing w:line="320" w:lineRule="atLeast"/>
              <w:jc w:val="center"/>
              <w:rPr>
                <w:rFonts w:ascii="Arial" w:hAnsi="Arial" w:cs="Arial"/>
              </w:rPr>
            </w:pPr>
            <w:r>
              <w:rPr>
                <w:rFonts w:ascii="Arial" w:hAnsi="Arial"/>
              </w:rPr>
              <w:t xml:space="preserve">Koldobike Uriarte Ruiz de </w:t>
            </w:r>
            <w:proofErr w:type="spellStart"/>
            <w:r>
              <w:rPr>
                <w:rFonts w:ascii="Arial" w:hAnsi="Arial"/>
              </w:rPr>
              <w:t>Eguino</w:t>
            </w:r>
            <w:proofErr w:type="spellEnd"/>
          </w:p>
        </w:tc>
        <w:tc>
          <w:tcPr>
            <w:tcW w:w="4602" w:type="dxa"/>
          </w:tcPr>
          <w:p w:rsidR="00221E9C" w:rsidRPr="004F7C1B" w:rsidRDefault="00221E9C" w:rsidP="00437409">
            <w:pPr>
              <w:spacing w:line="320" w:lineRule="atLeast"/>
              <w:jc w:val="both"/>
              <w:rPr>
                <w:rFonts w:ascii="Arial" w:hAnsi="Arial" w:cs="Arial"/>
              </w:rPr>
            </w:pPr>
          </w:p>
        </w:tc>
      </w:tr>
    </w:tbl>
    <w:p w:rsidR="00A26AA3" w:rsidRDefault="00A26AA3" w:rsidP="00221E9C">
      <w:pPr>
        <w:spacing w:line="320" w:lineRule="atLeast"/>
        <w:jc w:val="both"/>
        <w:rPr>
          <w:rFonts w:ascii="Arial" w:hAnsi="Arial" w:cs="Arial"/>
        </w:rPr>
      </w:pPr>
    </w:p>
    <w:sectPr w:rsidR="00A26AA3" w:rsidSect="00B32E90">
      <w:headerReference w:type="default" r:id="rId8"/>
      <w:footerReference w:type="default" r:id="rId9"/>
      <w:pgSz w:w="11900" w:h="16840" w:code="9"/>
      <w:pgMar w:top="1985"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44F" w:rsidRDefault="003D644F" w:rsidP="007E1B3D">
      <w:r>
        <w:separator/>
      </w:r>
    </w:p>
  </w:endnote>
  <w:endnote w:type="continuationSeparator" w:id="0">
    <w:p w:rsidR="003D644F" w:rsidRDefault="003D644F" w:rsidP="007E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03077"/>
      <w:docPartObj>
        <w:docPartGallery w:val="Page Numbers (Bottom of Page)"/>
        <w:docPartUnique/>
      </w:docPartObj>
    </w:sdtPr>
    <w:sdtEndPr>
      <w:rPr>
        <w:rFonts w:ascii="Arial" w:hAnsi="Arial" w:cs="Arial"/>
        <w:sz w:val="20"/>
      </w:rPr>
    </w:sdtEndPr>
    <w:sdtContent>
      <w:p w:rsidR="00437409" w:rsidRPr="0034564D" w:rsidRDefault="00437409" w:rsidP="00753656">
        <w:pPr>
          <w:pStyle w:val="Orri-oina"/>
          <w:pBdr>
            <w:top w:val="single" w:sz="4" w:space="1" w:color="auto"/>
          </w:pBdr>
          <w:tabs>
            <w:tab w:val="clear" w:pos="4252"/>
            <w:tab w:val="clear" w:pos="8504"/>
            <w:tab w:val="center" w:pos="4819"/>
          </w:tabs>
          <w:spacing w:line="20" w:lineRule="exact"/>
          <w:ind w:right="-143"/>
          <w:jc w:val="both"/>
          <w:rPr>
            <w:rFonts w:ascii="Arial" w:eastAsia="Times New Roman" w:hAnsi="Arial" w:cs="Times New Roman"/>
            <w:sz w:val="16"/>
            <w:szCs w:val="16"/>
            <w:lang w:eastAsia="es-ES_tradnl"/>
          </w:rPr>
        </w:pPr>
      </w:p>
      <w:tbl>
        <w:tblPr>
          <w:tblW w:w="9214" w:type="dxa"/>
          <w:tblInd w:w="70" w:type="dxa"/>
          <w:tblLayout w:type="fixed"/>
          <w:tblCellMar>
            <w:left w:w="70" w:type="dxa"/>
            <w:right w:w="70" w:type="dxa"/>
          </w:tblCellMar>
          <w:tblLook w:val="0000" w:firstRow="0" w:lastRow="0" w:firstColumn="0" w:lastColumn="0" w:noHBand="0" w:noVBand="0"/>
        </w:tblPr>
        <w:tblGrid>
          <w:gridCol w:w="7229"/>
          <w:gridCol w:w="1985"/>
        </w:tblGrid>
        <w:tr w:rsidR="00437409" w:rsidRPr="0034564D" w:rsidTr="004153C0">
          <w:tc>
            <w:tcPr>
              <w:tcW w:w="7229" w:type="dxa"/>
            </w:tcPr>
            <w:p w:rsidR="00437409" w:rsidRPr="0034564D" w:rsidRDefault="00437409" w:rsidP="0043187E">
              <w:pPr>
                <w:spacing w:before="60"/>
                <w:ind w:right="72"/>
                <w:rPr>
                  <w:rFonts w:ascii="Arial" w:hAnsi="Arial"/>
                  <w:sz w:val="20"/>
                </w:rPr>
              </w:pPr>
              <w:r>
                <w:rPr>
                  <w:rFonts w:ascii="Arial" w:hAnsi="Arial"/>
                  <w:sz w:val="20"/>
                </w:rPr>
                <w:t>95/2019 Ebazpena</w:t>
              </w:r>
            </w:p>
          </w:tc>
          <w:tc>
            <w:tcPr>
              <w:tcW w:w="1985" w:type="dxa"/>
            </w:tcPr>
            <w:p w:rsidR="00437409" w:rsidRPr="00CB6D1E" w:rsidRDefault="00437409" w:rsidP="00437409">
              <w:pPr>
                <w:pStyle w:val="Orri-oina"/>
                <w:spacing w:before="60"/>
                <w:jc w:val="right"/>
                <w:rPr>
                  <w:rFonts w:ascii="Arial" w:hAnsi="Arial" w:cs="Arial"/>
                  <w:sz w:val="20"/>
                </w:rPr>
              </w:pPr>
              <w:r w:rsidRPr="00CB6D1E">
                <w:rPr>
                  <w:rFonts w:ascii="Arial" w:hAnsi="Arial" w:cs="Arial"/>
                  <w:sz w:val="20"/>
                </w:rPr>
                <w:fldChar w:fldCharType="begin"/>
              </w:r>
              <w:r w:rsidRPr="00CB6D1E">
                <w:rPr>
                  <w:rFonts w:ascii="Arial" w:hAnsi="Arial" w:cs="Arial"/>
                  <w:sz w:val="20"/>
                </w:rPr>
                <w:instrText>PAGE  \* Arabic  \* MERGEFORMAT</w:instrText>
              </w:r>
              <w:r w:rsidRPr="00CB6D1E">
                <w:rPr>
                  <w:rFonts w:ascii="Arial" w:hAnsi="Arial" w:cs="Arial"/>
                  <w:sz w:val="20"/>
                </w:rPr>
                <w:fldChar w:fldCharType="separate"/>
              </w:r>
              <w:r w:rsidR="004171B0">
                <w:rPr>
                  <w:rFonts w:ascii="Arial" w:hAnsi="Arial" w:cs="Arial"/>
                  <w:noProof/>
                  <w:sz w:val="20"/>
                </w:rPr>
                <w:t>3</w:t>
              </w:r>
              <w:r w:rsidRPr="00CB6D1E">
                <w:rPr>
                  <w:rFonts w:ascii="Arial" w:hAnsi="Arial" w:cs="Arial"/>
                  <w:sz w:val="20"/>
                </w:rPr>
                <w:fldChar w:fldCharType="end"/>
              </w:r>
              <w:r>
                <w:rPr>
                  <w:rFonts w:ascii="Arial" w:hAnsi="Arial"/>
                  <w:sz w:val="20"/>
                </w:rPr>
                <w:t>/</w:t>
              </w:r>
              <w:r w:rsidRPr="00CB6D1E">
                <w:rPr>
                  <w:rFonts w:ascii="Arial" w:hAnsi="Arial" w:cs="Arial"/>
                  <w:sz w:val="20"/>
                </w:rPr>
                <w:fldChar w:fldCharType="begin"/>
              </w:r>
              <w:r w:rsidRPr="00CB6D1E">
                <w:rPr>
                  <w:rFonts w:ascii="Arial" w:hAnsi="Arial" w:cs="Arial"/>
                  <w:sz w:val="20"/>
                </w:rPr>
                <w:instrText>NUMPAGES  \* Arabic  \* MERGEFORMAT</w:instrText>
              </w:r>
              <w:r w:rsidRPr="00CB6D1E">
                <w:rPr>
                  <w:rFonts w:ascii="Arial" w:hAnsi="Arial" w:cs="Arial"/>
                  <w:sz w:val="20"/>
                </w:rPr>
                <w:fldChar w:fldCharType="separate"/>
              </w:r>
              <w:r w:rsidR="004171B0">
                <w:rPr>
                  <w:rFonts w:ascii="Arial" w:hAnsi="Arial" w:cs="Arial"/>
                  <w:noProof/>
                  <w:sz w:val="20"/>
                </w:rPr>
                <w:t>3</w:t>
              </w:r>
              <w:r w:rsidRPr="00CB6D1E">
                <w:rPr>
                  <w:rFonts w:ascii="Arial" w:hAnsi="Arial" w:cs="Arial"/>
                  <w:sz w:val="20"/>
                </w:rPr>
                <w:fldChar w:fldCharType="end"/>
              </w:r>
            </w:p>
          </w:tc>
        </w:tr>
      </w:tbl>
      <w:p w:rsidR="00437409" w:rsidRPr="00F517A6" w:rsidRDefault="004171B0" w:rsidP="00753656">
        <w:pPr>
          <w:pStyle w:val="Orri-oina"/>
          <w:rPr>
            <w:rFonts w:ascii="Arial" w:hAnsi="Arial" w:cs="Arial"/>
            <w:sz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44F" w:rsidRDefault="003D644F" w:rsidP="007E1B3D">
      <w:r>
        <w:separator/>
      </w:r>
    </w:p>
  </w:footnote>
  <w:footnote w:type="continuationSeparator" w:id="0">
    <w:p w:rsidR="003D644F" w:rsidRDefault="003D644F" w:rsidP="007E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09" w:rsidRDefault="00437409" w:rsidP="00B32E90">
    <w:pPr>
      <w:pStyle w:val="Goiburua"/>
      <w:tabs>
        <w:tab w:val="clear" w:pos="4252"/>
        <w:tab w:val="clear" w:pos="8504"/>
        <w:tab w:val="center" w:pos="4536"/>
        <w:tab w:val="right" w:pos="9072"/>
      </w:tabs>
      <w:ind w:right="-8"/>
      <w:jc w:val="center"/>
    </w:pPr>
    <w:r>
      <w:rPr>
        <w:noProof/>
        <w:lang w:eastAsia="eu-ES"/>
      </w:rPr>
      <w:drawing>
        <wp:inline distT="0" distB="0" distL="0" distR="0" wp14:anchorId="2F0CB70A" wp14:editId="15D6BCB9">
          <wp:extent cx="2880360" cy="3657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365760"/>
                  </a:xfrm>
                  <a:prstGeom prst="rect">
                    <a:avLst/>
                  </a:prstGeom>
                  <a:noFill/>
                  <a:ln>
                    <a:noFill/>
                  </a:ln>
                </pic:spPr>
              </pic:pic>
            </a:graphicData>
          </a:graphic>
        </wp:inline>
      </w:drawing>
    </w:r>
    <w:r>
      <w:rPr>
        <w:noProof/>
        <w:lang w:eastAsia="eu-ES"/>
      </w:rPr>
      <mc:AlternateContent>
        <mc:Choice Requires="wps">
          <w:drawing>
            <wp:anchor distT="4294967295" distB="4294967295" distL="114300" distR="114300" simplePos="0" relativeHeight="251659264" behindDoc="0" locked="0" layoutInCell="1" allowOverlap="1" wp14:anchorId="6A12C09F" wp14:editId="6C749589">
              <wp:simplePos x="0" y="0"/>
              <wp:positionH relativeFrom="column">
                <wp:posOffset>1905</wp:posOffset>
              </wp:positionH>
              <wp:positionV relativeFrom="paragraph">
                <wp:posOffset>493395</wp:posOffset>
              </wp:positionV>
              <wp:extent cx="5715000" cy="0"/>
              <wp:effectExtent l="38100" t="38100" r="57150" b="952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74CCB03A" id="Conector recto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38.85pt" to="450.1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" strokecolor="windowText" strokeweight=".25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7020"/>
    <w:multiLevelType w:val="multilevel"/>
    <w:tmpl w:val="8B5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34A65"/>
    <w:multiLevelType w:val="hybridMultilevel"/>
    <w:tmpl w:val="ED626624"/>
    <w:lvl w:ilvl="0" w:tplc="F14C834E">
      <w:start w:val="3"/>
      <w:numFmt w:val="bullet"/>
      <w:lvlText w:val="-"/>
      <w:lvlJc w:val="left"/>
      <w:pPr>
        <w:ind w:left="720" w:hanging="360"/>
      </w:pPr>
      <w:rPr>
        <w:rFonts w:ascii="Arial" w:eastAsiaTheme="minorEastAsia" w:hAnsi="Arial" w:cs="Arial" w:hint="default"/>
        <w:i/>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80330C"/>
    <w:multiLevelType w:val="hybridMultilevel"/>
    <w:tmpl w:val="A3D6B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163723"/>
    <w:multiLevelType w:val="hybridMultilevel"/>
    <w:tmpl w:val="D0B2BB4C"/>
    <w:lvl w:ilvl="0" w:tplc="0C0A000F">
      <w:start w:val="1"/>
      <w:numFmt w:val="decimal"/>
      <w:lvlText w:val="%1."/>
      <w:lvlJc w:val="left"/>
      <w:pPr>
        <w:ind w:left="720" w:hanging="360"/>
      </w:pPr>
      <w:rPr>
        <w:rFonts w:cs="Times New Roman"/>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1D11FBF"/>
    <w:multiLevelType w:val="hybridMultilevel"/>
    <w:tmpl w:val="0F768B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EB"/>
    <w:rsid w:val="0000721C"/>
    <w:rsid w:val="00007301"/>
    <w:rsid w:val="000110AB"/>
    <w:rsid w:val="000157F2"/>
    <w:rsid w:val="00016B5F"/>
    <w:rsid w:val="00030291"/>
    <w:rsid w:val="000352C8"/>
    <w:rsid w:val="00043415"/>
    <w:rsid w:val="00045F3B"/>
    <w:rsid w:val="00051175"/>
    <w:rsid w:val="000556CB"/>
    <w:rsid w:val="00070F50"/>
    <w:rsid w:val="000823E3"/>
    <w:rsid w:val="0009325D"/>
    <w:rsid w:val="00094F35"/>
    <w:rsid w:val="000A1A5B"/>
    <w:rsid w:val="000A2ED7"/>
    <w:rsid w:val="000C31B6"/>
    <w:rsid w:val="000C380E"/>
    <w:rsid w:val="000D4271"/>
    <w:rsid w:val="000D7026"/>
    <w:rsid w:val="0010331D"/>
    <w:rsid w:val="00107E2F"/>
    <w:rsid w:val="00132125"/>
    <w:rsid w:val="00134FC9"/>
    <w:rsid w:val="0013775B"/>
    <w:rsid w:val="001406A2"/>
    <w:rsid w:val="00146DB2"/>
    <w:rsid w:val="00165053"/>
    <w:rsid w:val="001651C8"/>
    <w:rsid w:val="001670B2"/>
    <w:rsid w:val="00171A80"/>
    <w:rsid w:val="00184B41"/>
    <w:rsid w:val="0019719A"/>
    <w:rsid w:val="001A392A"/>
    <w:rsid w:val="001C12E9"/>
    <w:rsid w:val="001D06FF"/>
    <w:rsid w:val="001E09CC"/>
    <w:rsid w:val="001E7B97"/>
    <w:rsid w:val="001F35D7"/>
    <w:rsid w:val="001F49E0"/>
    <w:rsid w:val="001F760D"/>
    <w:rsid w:val="0020078F"/>
    <w:rsid w:val="0020502A"/>
    <w:rsid w:val="00207FF3"/>
    <w:rsid w:val="0021335B"/>
    <w:rsid w:val="00214BDA"/>
    <w:rsid w:val="00221E9C"/>
    <w:rsid w:val="00223816"/>
    <w:rsid w:val="00236BB5"/>
    <w:rsid w:val="00241D3E"/>
    <w:rsid w:val="002424CD"/>
    <w:rsid w:val="002507A1"/>
    <w:rsid w:val="00264A27"/>
    <w:rsid w:val="00275D31"/>
    <w:rsid w:val="0028580C"/>
    <w:rsid w:val="00292A76"/>
    <w:rsid w:val="0029692C"/>
    <w:rsid w:val="002A4657"/>
    <w:rsid w:val="002B4F1F"/>
    <w:rsid w:val="002B7F7A"/>
    <w:rsid w:val="002C1F90"/>
    <w:rsid w:val="002C60D2"/>
    <w:rsid w:val="002E4D56"/>
    <w:rsid w:val="002F7347"/>
    <w:rsid w:val="00317BF8"/>
    <w:rsid w:val="00347A3F"/>
    <w:rsid w:val="00363997"/>
    <w:rsid w:val="00365F87"/>
    <w:rsid w:val="00372BB2"/>
    <w:rsid w:val="0037539B"/>
    <w:rsid w:val="003904BC"/>
    <w:rsid w:val="00391C8B"/>
    <w:rsid w:val="003A4187"/>
    <w:rsid w:val="003A785A"/>
    <w:rsid w:val="003B1178"/>
    <w:rsid w:val="003B15BB"/>
    <w:rsid w:val="003C3A19"/>
    <w:rsid w:val="003D644F"/>
    <w:rsid w:val="003E0462"/>
    <w:rsid w:val="003E1558"/>
    <w:rsid w:val="003F0A96"/>
    <w:rsid w:val="003F662D"/>
    <w:rsid w:val="00400BF0"/>
    <w:rsid w:val="00402106"/>
    <w:rsid w:val="004153C0"/>
    <w:rsid w:val="004171B0"/>
    <w:rsid w:val="00421CC0"/>
    <w:rsid w:val="00431598"/>
    <w:rsid w:val="0043187E"/>
    <w:rsid w:val="00433226"/>
    <w:rsid w:val="00437409"/>
    <w:rsid w:val="004405FB"/>
    <w:rsid w:val="00440ED4"/>
    <w:rsid w:val="004536E7"/>
    <w:rsid w:val="004577F9"/>
    <w:rsid w:val="00473C33"/>
    <w:rsid w:val="00476B23"/>
    <w:rsid w:val="004A52B5"/>
    <w:rsid w:val="004B69D0"/>
    <w:rsid w:val="004C0725"/>
    <w:rsid w:val="004C0FAF"/>
    <w:rsid w:val="00516918"/>
    <w:rsid w:val="00522C22"/>
    <w:rsid w:val="005659AB"/>
    <w:rsid w:val="00573194"/>
    <w:rsid w:val="00580771"/>
    <w:rsid w:val="0059243D"/>
    <w:rsid w:val="005A2CC6"/>
    <w:rsid w:val="005A3967"/>
    <w:rsid w:val="005B06CC"/>
    <w:rsid w:val="005B4BCF"/>
    <w:rsid w:val="005B4DF3"/>
    <w:rsid w:val="005C4FA1"/>
    <w:rsid w:val="005C786A"/>
    <w:rsid w:val="005D2B52"/>
    <w:rsid w:val="005F70EB"/>
    <w:rsid w:val="006138B8"/>
    <w:rsid w:val="006269D4"/>
    <w:rsid w:val="00627EC6"/>
    <w:rsid w:val="00632B66"/>
    <w:rsid w:val="00653E10"/>
    <w:rsid w:val="00657697"/>
    <w:rsid w:val="0066324F"/>
    <w:rsid w:val="0066572A"/>
    <w:rsid w:val="00674113"/>
    <w:rsid w:val="006765BC"/>
    <w:rsid w:val="00697A6E"/>
    <w:rsid w:val="00697B16"/>
    <w:rsid w:val="006B05EE"/>
    <w:rsid w:val="006C49F4"/>
    <w:rsid w:val="006D0378"/>
    <w:rsid w:val="006D2084"/>
    <w:rsid w:val="006E4B07"/>
    <w:rsid w:val="006E6F99"/>
    <w:rsid w:val="006F1C3A"/>
    <w:rsid w:val="006F4F9B"/>
    <w:rsid w:val="007116DD"/>
    <w:rsid w:val="00711751"/>
    <w:rsid w:val="00714113"/>
    <w:rsid w:val="00746A45"/>
    <w:rsid w:val="00753656"/>
    <w:rsid w:val="00754EB8"/>
    <w:rsid w:val="00764053"/>
    <w:rsid w:val="007641F5"/>
    <w:rsid w:val="00770F9D"/>
    <w:rsid w:val="00774235"/>
    <w:rsid w:val="00775CBC"/>
    <w:rsid w:val="007A2A0B"/>
    <w:rsid w:val="007D6C47"/>
    <w:rsid w:val="007E1B3D"/>
    <w:rsid w:val="00802ABF"/>
    <w:rsid w:val="0080457E"/>
    <w:rsid w:val="00805D8E"/>
    <w:rsid w:val="008215BF"/>
    <w:rsid w:val="00825196"/>
    <w:rsid w:val="0083118D"/>
    <w:rsid w:val="00831576"/>
    <w:rsid w:val="00835656"/>
    <w:rsid w:val="00852E4D"/>
    <w:rsid w:val="008569FD"/>
    <w:rsid w:val="008630FD"/>
    <w:rsid w:val="008718CE"/>
    <w:rsid w:val="0087230E"/>
    <w:rsid w:val="00876365"/>
    <w:rsid w:val="0087689B"/>
    <w:rsid w:val="00883303"/>
    <w:rsid w:val="00886F0C"/>
    <w:rsid w:val="00890E80"/>
    <w:rsid w:val="008A0968"/>
    <w:rsid w:val="008A758E"/>
    <w:rsid w:val="008C0306"/>
    <w:rsid w:val="008C3C47"/>
    <w:rsid w:val="008C611D"/>
    <w:rsid w:val="008D34E4"/>
    <w:rsid w:val="008D76DE"/>
    <w:rsid w:val="008E0A57"/>
    <w:rsid w:val="008E3A5E"/>
    <w:rsid w:val="008F4DF0"/>
    <w:rsid w:val="008F4FB4"/>
    <w:rsid w:val="009019F9"/>
    <w:rsid w:val="0090648A"/>
    <w:rsid w:val="00910B22"/>
    <w:rsid w:val="00913546"/>
    <w:rsid w:val="00923C0C"/>
    <w:rsid w:val="009253D4"/>
    <w:rsid w:val="009312B8"/>
    <w:rsid w:val="00933CC6"/>
    <w:rsid w:val="00935B23"/>
    <w:rsid w:val="0094776C"/>
    <w:rsid w:val="00951AFD"/>
    <w:rsid w:val="00952E18"/>
    <w:rsid w:val="00960275"/>
    <w:rsid w:val="00967A7F"/>
    <w:rsid w:val="00972436"/>
    <w:rsid w:val="009740C9"/>
    <w:rsid w:val="00976595"/>
    <w:rsid w:val="009A7B60"/>
    <w:rsid w:val="009B6574"/>
    <w:rsid w:val="009B6C67"/>
    <w:rsid w:val="009B749D"/>
    <w:rsid w:val="009C4A2C"/>
    <w:rsid w:val="009E0922"/>
    <w:rsid w:val="009E6920"/>
    <w:rsid w:val="009F0305"/>
    <w:rsid w:val="009F341B"/>
    <w:rsid w:val="009F4A42"/>
    <w:rsid w:val="00A03B9C"/>
    <w:rsid w:val="00A0706A"/>
    <w:rsid w:val="00A1180E"/>
    <w:rsid w:val="00A12AF6"/>
    <w:rsid w:val="00A222F2"/>
    <w:rsid w:val="00A26AA3"/>
    <w:rsid w:val="00A46005"/>
    <w:rsid w:val="00A67132"/>
    <w:rsid w:val="00A703EC"/>
    <w:rsid w:val="00A70947"/>
    <w:rsid w:val="00A72219"/>
    <w:rsid w:val="00A74791"/>
    <w:rsid w:val="00A77BCE"/>
    <w:rsid w:val="00A87EDB"/>
    <w:rsid w:val="00A91358"/>
    <w:rsid w:val="00A9425F"/>
    <w:rsid w:val="00AA7D1A"/>
    <w:rsid w:val="00AB1BC1"/>
    <w:rsid w:val="00AD132E"/>
    <w:rsid w:val="00AF46D3"/>
    <w:rsid w:val="00B0242D"/>
    <w:rsid w:val="00B04C81"/>
    <w:rsid w:val="00B0713B"/>
    <w:rsid w:val="00B0797B"/>
    <w:rsid w:val="00B15906"/>
    <w:rsid w:val="00B24C93"/>
    <w:rsid w:val="00B27AA1"/>
    <w:rsid w:val="00B32E90"/>
    <w:rsid w:val="00B5498E"/>
    <w:rsid w:val="00B7621D"/>
    <w:rsid w:val="00B817C9"/>
    <w:rsid w:val="00B9113F"/>
    <w:rsid w:val="00BA1393"/>
    <w:rsid w:val="00BA7509"/>
    <w:rsid w:val="00BB2879"/>
    <w:rsid w:val="00BC106B"/>
    <w:rsid w:val="00BC1235"/>
    <w:rsid w:val="00BD2C5F"/>
    <w:rsid w:val="00BD595B"/>
    <w:rsid w:val="00BE03DD"/>
    <w:rsid w:val="00BE4A35"/>
    <w:rsid w:val="00BE59AE"/>
    <w:rsid w:val="00BE5A32"/>
    <w:rsid w:val="00BE5E1D"/>
    <w:rsid w:val="00BF0EFF"/>
    <w:rsid w:val="00BF693E"/>
    <w:rsid w:val="00C049C4"/>
    <w:rsid w:val="00C12285"/>
    <w:rsid w:val="00C15EB4"/>
    <w:rsid w:val="00C24242"/>
    <w:rsid w:val="00C244B3"/>
    <w:rsid w:val="00C360F7"/>
    <w:rsid w:val="00C46F1E"/>
    <w:rsid w:val="00C5574B"/>
    <w:rsid w:val="00C613B0"/>
    <w:rsid w:val="00C65EFB"/>
    <w:rsid w:val="00C67A8A"/>
    <w:rsid w:val="00C72893"/>
    <w:rsid w:val="00C8173E"/>
    <w:rsid w:val="00C95DED"/>
    <w:rsid w:val="00CB532E"/>
    <w:rsid w:val="00CB6A85"/>
    <w:rsid w:val="00CD184C"/>
    <w:rsid w:val="00CD1BA5"/>
    <w:rsid w:val="00CD2304"/>
    <w:rsid w:val="00CD5716"/>
    <w:rsid w:val="00CD795A"/>
    <w:rsid w:val="00CE580A"/>
    <w:rsid w:val="00CF2F66"/>
    <w:rsid w:val="00CF472D"/>
    <w:rsid w:val="00CF5B87"/>
    <w:rsid w:val="00D017E8"/>
    <w:rsid w:val="00D05DAA"/>
    <w:rsid w:val="00D1288B"/>
    <w:rsid w:val="00D360C0"/>
    <w:rsid w:val="00D65EAB"/>
    <w:rsid w:val="00D7523E"/>
    <w:rsid w:val="00D83171"/>
    <w:rsid w:val="00DA1E4A"/>
    <w:rsid w:val="00DB31B6"/>
    <w:rsid w:val="00DB3C85"/>
    <w:rsid w:val="00DC5AF8"/>
    <w:rsid w:val="00DD22BC"/>
    <w:rsid w:val="00E15783"/>
    <w:rsid w:val="00E24812"/>
    <w:rsid w:val="00E611F7"/>
    <w:rsid w:val="00E6298F"/>
    <w:rsid w:val="00E70754"/>
    <w:rsid w:val="00E70ADC"/>
    <w:rsid w:val="00E95F82"/>
    <w:rsid w:val="00EA5A6C"/>
    <w:rsid w:val="00EA60B1"/>
    <w:rsid w:val="00EF24D6"/>
    <w:rsid w:val="00F11693"/>
    <w:rsid w:val="00F4027A"/>
    <w:rsid w:val="00F4295C"/>
    <w:rsid w:val="00F47CBA"/>
    <w:rsid w:val="00F547C0"/>
    <w:rsid w:val="00F551F2"/>
    <w:rsid w:val="00F601E3"/>
    <w:rsid w:val="00F63AB6"/>
    <w:rsid w:val="00F65AC6"/>
    <w:rsid w:val="00F70BA4"/>
    <w:rsid w:val="00F7177A"/>
    <w:rsid w:val="00F82B69"/>
    <w:rsid w:val="00F8392A"/>
    <w:rsid w:val="00FA2CC9"/>
    <w:rsid w:val="00FA567B"/>
    <w:rsid w:val="00FA65B9"/>
    <w:rsid w:val="00FC0153"/>
    <w:rsid w:val="00FC47F0"/>
    <w:rsid w:val="00FD0B21"/>
    <w:rsid w:val="00FF4539"/>
    <w:rsid w:val="00FF5C8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5CC7425B-71AE-4FFA-9E11-93BB1EED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u-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unhideWhenUsed/>
    <w:rsid w:val="007E1B3D"/>
    <w:pPr>
      <w:tabs>
        <w:tab w:val="center" w:pos="4252"/>
        <w:tab w:val="right" w:pos="8504"/>
      </w:tabs>
    </w:pPr>
  </w:style>
  <w:style w:type="character" w:customStyle="1" w:styleId="GoiburuaKar">
    <w:name w:val="Goiburua Kar"/>
    <w:basedOn w:val="Paragrafoarenletra-tipolehenetsia"/>
    <w:link w:val="Goiburua"/>
    <w:uiPriority w:val="99"/>
    <w:rsid w:val="007E1B3D"/>
  </w:style>
  <w:style w:type="paragraph" w:styleId="Orri-oina">
    <w:name w:val="footer"/>
    <w:basedOn w:val="Normala"/>
    <w:link w:val="Orri-oinaKar"/>
    <w:uiPriority w:val="99"/>
    <w:unhideWhenUsed/>
    <w:rsid w:val="007E1B3D"/>
    <w:pPr>
      <w:tabs>
        <w:tab w:val="center" w:pos="4252"/>
        <w:tab w:val="right" w:pos="8504"/>
      </w:tabs>
    </w:pPr>
  </w:style>
  <w:style w:type="character" w:customStyle="1" w:styleId="Orri-oinaKar">
    <w:name w:val="Orri-oina Kar"/>
    <w:basedOn w:val="Paragrafoarenletra-tipolehenetsia"/>
    <w:link w:val="Orri-oina"/>
    <w:uiPriority w:val="99"/>
    <w:rsid w:val="007E1B3D"/>
  </w:style>
  <w:style w:type="paragraph" w:styleId="Bunbuiloarentestua">
    <w:name w:val="Balloon Text"/>
    <w:basedOn w:val="Normala"/>
    <w:link w:val="BunbuiloarentestuaKar"/>
    <w:uiPriority w:val="99"/>
    <w:semiHidden/>
    <w:unhideWhenUsed/>
    <w:rsid w:val="007E1B3D"/>
    <w:rPr>
      <w:rFonts w:ascii="Lucida Grande" w:hAnsi="Lucida Grande" w:cs="Lucida Grande"/>
      <w:sz w:val="18"/>
      <w:szCs w:val="18"/>
    </w:rPr>
  </w:style>
  <w:style w:type="character" w:customStyle="1" w:styleId="BunbuiloarentestuaKar">
    <w:name w:val="Bunbuiloaren testua Kar"/>
    <w:basedOn w:val="Paragrafoarenletra-tipolehenetsia"/>
    <w:link w:val="Bunbuiloarentestua"/>
    <w:uiPriority w:val="99"/>
    <w:semiHidden/>
    <w:rsid w:val="007E1B3D"/>
    <w:rPr>
      <w:rFonts w:ascii="Lucida Grande" w:hAnsi="Lucida Grande" w:cs="Lucida Grande"/>
      <w:sz w:val="18"/>
      <w:szCs w:val="18"/>
    </w:rPr>
  </w:style>
  <w:style w:type="table" w:styleId="Saretaduntaula">
    <w:name w:val="Table Grid"/>
    <w:basedOn w:val="Taulanormala"/>
    <w:rsid w:val="0075365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errenda-paragrafoa">
    <w:name w:val="List Paragraph"/>
    <w:basedOn w:val="Normala"/>
    <w:uiPriority w:val="34"/>
    <w:qFormat/>
    <w:rsid w:val="00753656"/>
    <w:pPr>
      <w:spacing w:after="200" w:line="276" w:lineRule="auto"/>
      <w:ind w:left="720"/>
      <w:contextualSpacing/>
    </w:pPr>
    <w:rPr>
      <w:rFonts w:eastAsiaTheme="minorHAnsi"/>
      <w:sz w:val="22"/>
      <w:szCs w:val="22"/>
      <w:lang w:eastAsia="en-US"/>
    </w:rPr>
  </w:style>
  <w:style w:type="paragraph" w:customStyle="1" w:styleId="bopvdetalle">
    <w:name w:val="bopvdetalle"/>
    <w:basedOn w:val="Normala"/>
    <w:rsid w:val="002F7347"/>
    <w:pPr>
      <w:ind w:firstLine="180"/>
      <w:jc w:val="both"/>
    </w:pPr>
    <w:rPr>
      <w:rFonts w:ascii="Arial" w:eastAsia="Times New Roman" w:hAnsi="Arial" w:cs="Arial"/>
      <w:sz w:val="20"/>
      <w:szCs w:val="20"/>
    </w:rPr>
  </w:style>
  <w:style w:type="paragraph" w:customStyle="1" w:styleId="articulo1">
    <w:name w:val="articulo1"/>
    <w:basedOn w:val="Normala"/>
    <w:rsid w:val="002F7347"/>
    <w:pPr>
      <w:spacing w:before="360" w:after="180"/>
    </w:pPr>
    <w:rPr>
      <w:rFonts w:ascii="Times New Roman" w:eastAsia="Times New Roman" w:hAnsi="Times New Roman" w:cs="Times New Roman"/>
      <w:b/>
      <w:bCs/>
    </w:rPr>
  </w:style>
  <w:style w:type="paragraph" w:customStyle="1" w:styleId="parrafo1">
    <w:name w:val="parrafo1"/>
    <w:basedOn w:val="Normala"/>
    <w:rsid w:val="002F7347"/>
    <w:pPr>
      <w:spacing w:before="180" w:after="180"/>
      <w:ind w:firstLine="360"/>
      <w:jc w:val="both"/>
    </w:pPr>
    <w:rPr>
      <w:rFonts w:ascii="Times New Roman" w:eastAsia="Times New Roman" w:hAnsi="Times New Roman" w:cs="Times New Roman"/>
    </w:rPr>
  </w:style>
  <w:style w:type="character" w:customStyle="1" w:styleId="etiquetaformulario2">
    <w:name w:val="etiquetaformulario2"/>
    <w:basedOn w:val="Paragrafoarenletra-tipolehenetsia"/>
    <w:rsid w:val="00C15EB4"/>
  </w:style>
  <w:style w:type="paragraph" w:styleId="Normalaweb">
    <w:name w:val="Normal (Web)"/>
    <w:basedOn w:val="Normala"/>
    <w:uiPriority w:val="99"/>
    <w:semiHidden/>
    <w:unhideWhenUsed/>
    <w:rsid w:val="00F601E3"/>
    <w:pPr>
      <w:spacing w:before="100" w:beforeAutospacing="1" w:after="100" w:afterAutospacing="1"/>
    </w:pPr>
    <w:rPr>
      <w:rFonts w:ascii="Times New Roman" w:eastAsia="Times New Roman" w:hAnsi="Times New Roman" w:cs="Times New Roman"/>
      <w:lang w:eastAsia="eu-ES"/>
    </w:rPr>
  </w:style>
  <w:style w:type="character" w:styleId="Hiperesteka">
    <w:name w:val="Hyperlink"/>
    <w:basedOn w:val="Paragrafoarenletra-tipolehenetsia"/>
    <w:uiPriority w:val="99"/>
    <w:unhideWhenUsed/>
    <w:rsid w:val="00923C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7615">
      <w:bodyDiv w:val="1"/>
      <w:marLeft w:val="0"/>
      <w:marRight w:val="0"/>
      <w:marTop w:val="0"/>
      <w:marBottom w:val="0"/>
      <w:divBdr>
        <w:top w:val="none" w:sz="0" w:space="0" w:color="auto"/>
        <w:left w:val="none" w:sz="0" w:space="0" w:color="auto"/>
        <w:bottom w:val="none" w:sz="0" w:space="0" w:color="auto"/>
        <w:right w:val="none" w:sz="0" w:space="0" w:color="auto"/>
      </w:divBdr>
    </w:div>
    <w:div w:id="470561830">
      <w:bodyDiv w:val="1"/>
      <w:marLeft w:val="0"/>
      <w:marRight w:val="0"/>
      <w:marTop w:val="0"/>
      <w:marBottom w:val="0"/>
      <w:divBdr>
        <w:top w:val="none" w:sz="0" w:space="0" w:color="auto"/>
        <w:left w:val="none" w:sz="0" w:space="0" w:color="auto"/>
        <w:bottom w:val="none" w:sz="0" w:space="0" w:color="auto"/>
        <w:right w:val="none" w:sz="0" w:space="0" w:color="auto"/>
      </w:divBdr>
      <w:divsChild>
        <w:div w:id="1670792464">
          <w:marLeft w:val="0"/>
          <w:marRight w:val="0"/>
          <w:marTop w:val="720"/>
          <w:marBottom w:val="720"/>
          <w:divBdr>
            <w:top w:val="none" w:sz="0" w:space="0" w:color="auto"/>
            <w:left w:val="none" w:sz="0" w:space="0" w:color="auto"/>
            <w:bottom w:val="none" w:sz="0" w:space="0" w:color="auto"/>
            <w:right w:val="none" w:sz="0" w:space="0" w:color="auto"/>
          </w:divBdr>
          <w:divsChild>
            <w:div w:id="2009942681">
              <w:marLeft w:val="0"/>
              <w:marRight w:val="0"/>
              <w:marTop w:val="0"/>
              <w:marBottom w:val="0"/>
              <w:divBdr>
                <w:top w:val="none" w:sz="0" w:space="0" w:color="auto"/>
                <w:left w:val="none" w:sz="0" w:space="0" w:color="auto"/>
                <w:bottom w:val="none" w:sz="0" w:space="0" w:color="auto"/>
                <w:right w:val="none" w:sz="0" w:space="0" w:color="auto"/>
              </w:divBdr>
              <w:divsChild>
                <w:div w:id="188397871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745689347">
      <w:bodyDiv w:val="1"/>
      <w:marLeft w:val="0"/>
      <w:marRight w:val="0"/>
      <w:marTop w:val="0"/>
      <w:marBottom w:val="0"/>
      <w:divBdr>
        <w:top w:val="none" w:sz="0" w:space="0" w:color="auto"/>
        <w:left w:val="none" w:sz="0" w:space="0" w:color="auto"/>
        <w:bottom w:val="none" w:sz="0" w:space="0" w:color="auto"/>
        <w:right w:val="none" w:sz="0" w:space="0" w:color="auto"/>
      </w:divBdr>
    </w:div>
    <w:div w:id="815033761">
      <w:bodyDiv w:val="1"/>
      <w:marLeft w:val="0"/>
      <w:marRight w:val="0"/>
      <w:marTop w:val="0"/>
      <w:marBottom w:val="0"/>
      <w:divBdr>
        <w:top w:val="none" w:sz="0" w:space="0" w:color="auto"/>
        <w:left w:val="none" w:sz="0" w:space="0" w:color="auto"/>
        <w:bottom w:val="none" w:sz="0" w:space="0" w:color="auto"/>
        <w:right w:val="none" w:sz="0" w:space="0" w:color="auto"/>
      </w:divBdr>
    </w:div>
    <w:div w:id="989793778">
      <w:bodyDiv w:val="1"/>
      <w:marLeft w:val="0"/>
      <w:marRight w:val="0"/>
      <w:marTop w:val="0"/>
      <w:marBottom w:val="0"/>
      <w:divBdr>
        <w:top w:val="none" w:sz="0" w:space="0" w:color="auto"/>
        <w:left w:val="none" w:sz="0" w:space="0" w:color="auto"/>
        <w:bottom w:val="none" w:sz="0" w:space="0" w:color="auto"/>
        <w:right w:val="none" w:sz="0" w:space="0" w:color="auto"/>
      </w:divBdr>
      <w:divsChild>
        <w:div w:id="1458793031">
          <w:marLeft w:val="0"/>
          <w:marRight w:val="0"/>
          <w:marTop w:val="0"/>
          <w:marBottom w:val="0"/>
          <w:divBdr>
            <w:top w:val="none" w:sz="0" w:space="0" w:color="auto"/>
            <w:left w:val="none" w:sz="0" w:space="0" w:color="auto"/>
            <w:bottom w:val="none" w:sz="0" w:space="0" w:color="auto"/>
            <w:right w:val="none" w:sz="0" w:space="0" w:color="auto"/>
          </w:divBdr>
          <w:divsChild>
            <w:div w:id="1056318419">
              <w:marLeft w:val="0"/>
              <w:marRight w:val="0"/>
              <w:marTop w:val="0"/>
              <w:marBottom w:val="0"/>
              <w:divBdr>
                <w:top w:val="none" w:sz="0" w:space="0" w:color="auto"/>
                <w:left w:val="none" w:sz="0" w:space="0" w:color="auto"/>
                <w:bottom w:val="none" w:sz="0" w:space="0" w:color="auto"/>
                <w:right w:val="none" w:sz="0" w:space="0" w:color="auto"/>
              </w:divBdr>
              <w:divsChild>
                <w:div w:id="1054232520">
                  <w:marLeft w:val="0"/>
                  <w:marRight w:val="0"/>
                  <w:marTop w:val="0"/>
                  <w:marBottom w:val="0"/>
                  <w:divBdr>
                    <w:top w:val="none" w:sz="0" w:space="0" w:color="auto"/>
                    <w:left w:val="none" w:sz="0" w:space="0" w:color="auto"/>
                    <w:bottom w:val="none" w:sz="0" w:space="0" w:color="auto"/>
                    <w:right w:val="none" w:sz="0" w:space="0" w:color="auto"/>
                  </w:divBdr>
                  <w:divsChild>
                    <w:div w:id="2145659778">
                      <w:marLeft w:val="0"/>
                      <w:marRight w:val="0"/>
                      <w:marTop w:val="0"/>
                      <w:marBottom w:val="0"/>
                      <w:divBdr>
                        <w:top w:val="none" w:sz="0" w:space="0" w:color="auto"/>
                        <w:left w:val="none" w:sz="0" w:space="0" w:color="auto"/>
                        <w:bottom w:val="none" w:sz="0" w:space="0" w:color="auto"/>
                        <w:right w:val="none" w:sz="0" w:space="0" w:color="auto"/>
                      </w:divBdr>
                      <w:divsChild>
                        <w:div w:id="355473022">
                          <w:marLeft w:val="0"/>
                          <w:marRight w:val="0"/>
                          <w:marTop w:val="450"/>
                          <w:marBottom w:val="0"/>
                          <w:divBdr>
                            <w:top w:val="none" w:sz="0" w:space="0" w:color="auto"/>
                            <w:left w:val="none" w:sz="0" w:space="0" w:color="auto"/>
                            <w:bottom w:val="none" w:sz="0" w:space="0" w:color="auto"/>
                            <w:right w:val="none" w:sz="0" w:space="0" w:color="auto"/>
                          </w:divBdr>
                          <w:divsChild>
                            <w:div w:id="1819222339">
                              <w:marLeft w:val="0"/>
                              <w:marRight w:val="0"/>
                              <w:marTop w:val="0"/>
                              <w:marBottom w:val="0"/>
                              <w:divBdr>
                                <w:top w:val="none" w:sz="0" w:space="0" w:color="auto"/>
                                <w:left w:val="none" w:sz="0" w:space="0" w:color="auto"/>
                                <w:bottom w:val="none" w:sz="0" w:space="0" w:color="auto"/>
                                <w:right w:val="none" w:sz="0" w:space="0" w:color="auto"/>
                              </w:divBdr>
                              <w:divsChild>
                                <w:div w:id="943420664">
                                  <w:marLeft w:val="0"/>
                                  <w:marRight w:val="0"/>
                                  <w:marTop w:val="0"/>
                                  <w:marBottom w:val="0"/>
                                  <w:divBdr>
                                    <w:top w:val="none" w:sz="0" w:space="0" w:color="auto"/>
                                    <w:left w:val="none" w:sz="0" w:space="0" w:color="auto"/>
                                    <w:bottom w:val="none" w:sz="0" w:space="0" w:color="auto"/>
                                    <w:right w:val="none" w:sz="0" w:space="0" w:color="auto"/>
                                  </w:divBdr>
                                  <w:divsChild>
                                    <w:div w:id="1506019397">
                                      <w:marLeft w:val="0"/>
                                      <w:marRight w:val="0"/>
                                      <w:marTop w:val="0"/>
                                      <w:marBottom w:val="0"/>
                                      <w:divBdr>
                                        <w:top w:val="none" w:sz="0" w:space="0" w:color="auto"/>
                                        <w:left w:val="none" w:sz="0" w:space="0" w:color="auto"/>
                                        <w:bottom w:val="none" w:sz="0" w:space="0" w:color="auto"/>
                                        <w:right w:val="none" w:sz="0" w:space="0" w:color="auto"/>
                                      </w:divBdr>
                                      <w:divsChild>
                                        <w:div w:id="16777418">
                                          <w:marLeft w:val="0"/>
                                          <w:marRight w:val="0"/>
                                          <w:marTop w:val="0"/>
                                          <w:marBottom w:val="0"/>
                                          <w:divBdr>
                                            <w:top w:val="none" w:sz="0" w:space="0" w:color="auto"/>
                                            <w:left w:val="none" w:sz="0" w:space="0" w:color="auto"/>
                                            <w:bottom w:val="none" w:sz="0" w:space="0" w:color="auto"/>
                                            <w:right w:val="none" w:sz="0" w:space="0" w:color="auto"/>
                                          </w:divBdr>
                                          <w:divsChild>
                                            <w:div w:id="1985545400">
                                              <w:marLeft w:val="0"/>
                                              <w:marRight w:val="0"/>
                                              <w:marTop w:val="0"/>
                                              <w:marBottom w:val="0"/>
                                              <w:divBdr>
                                                <w:top w:val="none" w:sz="0" w:space="0" w:color="auto"/>
                                                <w:left w:val="none" w:sz="0" w:space="0" w:color="auto"/>
                                                <w:bottom w:val="none" w:sz="0" w:space="0" w:color="auto"/>
                                                <w:right w:val="none" w:sz="0" w:space="0" w:color="auto"/>
                                              </w:divBdr>
                                              <w:divsChild>
                                                <w:div w:id="1679307509">
                                                  <w:marLeft w:val="0"/>
                                                  <w:marRight w:val="0"/>
                                                  <w:marTop w:val="0"/>
                                                  <w:marBottom w:val="0"/>
                                                  <w:divBdr>
                                                    <w:top w:val="none" w:sz="0" w:space="0" w:color="auto"/>
                                                    <w:left w:val="none" w:sz="0" w:space="0" w:color="auto"/>
                                                    <w:bottom w:val="none" w:sz="0" w:space="0" w:color="auto"/>
                                                    <w:right w:val="none" w:sz="0" w:space="0" w:color="auto"/>
                                                  </w:divBdr>
                                                  <w:divsChild>
                                                    <w:div w:id="987905184">
                                                      <w:marLeft w:val="0"/>
                                                      <w:marRight w:val="0"/>
                                                      <w:marTop w:val="0"/>
                                                      <w:marBottom w:val="0"/>
                                                      <w:divBdr>
                                                        <w:top w:val="none" w:sz="0" w:space="0" w:color="auto"/>
                                                        <w:left w:val="none" w:sz="0" w:space="0" w:color="auto"/>
                                                        <w:bottom w:val="none" w:sz="0" w:space="0" w:color="auto"/>
                                                        <w:right w:val="none" w:sz="0" w:space="0" w:color="auto"/>
                                                      </w:divBdr>
                                                      <w:divsChild>
                                                        <w:div w:id="637805665">
                                                          <w:marLeft w:val="0"/>
                                                          <w:marRight w:val="0"/>
                                                          <w:marTop w:val="0"/>
                                                          <w:marBottom w:val="0"/>
                                                          <w:divBdr>
                                                            <w:top w:val="none" w:sz="0" w:space="0" w:color="auto"/>
                                                            <w:left w:val="none" w:sz="0" w:space="0" w:color="auto"/>
                                                            <w:bottom w:val="none" w:sz="0" w:space="0" w:color="auto"/>
                                                            <w:right w:val="none" w:sz="0" w:space="0" w:color="auto"/>
                                                          </w:divBdr>
                                                          <w:divsChild>
                                                            <w:div w:id="2062434132">
                                                              <w:marLeft w:val="0"/>
                                                              <w:marRight w:val="0"/>
                                                              <w:marTop w:val="0"/>
                                                              <w:marBottom w:val="0"/>
                                                              <w:divBdr>
                                                                <w:top w:val="none" w:sz="0" w:space="0" w:color="auto"/>
                                                                <w:left w:val="none" w:sz="0" w:space="0" w:color="auto"/>
                                                                <w:bottom w:val="none" w:sz="0" w:space="0" w:color="auto"/>
                                                                <w:right w:val="none" w:sz="0" w:space="0" w:color="auto"/>
                                                              </w:divBdr>
                                                              <w:divsChild>
                                                                <w:div w:id="2031832720">
                                                                  <w:marLeft w:val="0"/>
                                                                  <w:marRight w:val="0"/>
                                                                  <w:marTop w:val="0"/>
                                                                  <w:marBottom w:val="0"/>
                                                                  <w:divBdr>
                                                                    <w:top w:val="none" w:sz="0" w:space="0" w:color="auto"/>
                                                                    <w:left w:val="none" w:sz="0" w:space="0" w:color="auto"/>
                                                                    <w:bottom w:val="none" w:sz="0" w:space="0" w:color="auto"/>
                                                                    <w:right w:val="none" w:sz="0" w:space="0" w:color="auto"/>
                                                                  </w:divBdr>
                                                                  <w:divsChild>
                                                                    <w:div w:id="630719625">
                                                                      <w:marLeft w:val="0"/>
                                                                      <w:marRight w:val="0"/>
                                                                      <w:marTop w:val="0"/>
                                                                      <w:marBottom w:val="0"/>
                                                                      <w:divBdr>
                                                                        <w:top w:val="single" w:sz="6" w:space="0" w:color="DADADA"/>
                                                                        <w:left w:val="single" w:sz="6" w:space="0" w:color="DADADA"/>
                                                                        <w:bottom w:val="single" w:sz="6" w:space="4" w:color="DADADA"/>
                                                                        <w:right w:val="single" w:sz="6" w:space="0" w:color="DADADA"/>
                                                                      </w:divBdr>
                                                                      <w:divsChild>
                                                                        <w:div w:id="839929255">
                                                                          <w:marLeft w:val="0"/>
                                                                          <w:marRight w:val="0"/>
                                                                          <w:marTop w:val="0"/>
                                                                          <w:marBottom w:val="0"/>
                                                                          <w:divBdr>
                                                                            <w:top w:val="none" w:sz="0" w:space="0" w:color="auto"/>
                                                                            <w:left w:val="none" w:sz="0" w:space="0" w:color="auto"/>
                                                                            <w:bottom w:val="none" w:sz="0" w:space="0" w:color="auto"/>
                                                                            <w:right w:val="none" w:sz="0" w:space="0" w:color="auto"/>
                                                                          </w:divBdr>
                                                                          <w:divsChild>
                                                                            <w:div w:id="1729567557">
                                                                              <w:marLeft w:val="0"/>
                                                                              <w:marRight w:val="0"/>
                                                                              <w:marTop w:val="0"/>
                                                                              <w:marBottom w:val="0"/>
                                                                              <w:divBdr>
                                                                                <w:top w:val="none" w:sz="0" w:space="0" w:color="auto"/>
                                                                                <w:left w:val="none" w:sz="0" w:space="0" w:color="auto"/>
                                                                                <w:bottom w:val="none" w:sz="0" w:space="0" w:color="auto"/>
                                                                                <w:right w:val="none" w:sz="0" w:space="0" w:color="auto"/>
                                                                              </w:divBdr>
                                                                              <w:divsChild>
                                                                                <w:div w:id="1433624799">
                                                                                  <w:marLeft w:val="0"/>
                                                                                  <w:marRight w:val="0"/>
                                                                                  <w:marTop w:val="0"/>
                                                                                  <w:marBottom w:val="0"/>
                                                                                  <w:divBdr>
                                                                                    <w:top w:val="none" w:sz="0" w:space="0" w:color="auto"/>
                                                                                    <w:left w:val="none" w:sz="0" w:space="0" w:color="auto"/>
                                                                                    <w:bottom w:val="none" w:sz="0" w:space="0" w:color="auto"/>
                                                                                    <w:right w:val="none" w:sz="0" w:space="0" w:color="auto"/>
                                                                                  </w:divBdr>
                                                                                  <w:divsChild>
                                                                                    <w:div w:id="621228737">
                                                                                      <w:marLeft w:val="0"/>
                                                                                      <w:marRight w:val="0"/>
                                                                                      <w:marTop w:val="0"/>
                                                                                      <w:marBottom w:val="0"/>
                                                                                      <w:divBdr>
                                                                                        <w:top w:val="none" w:sz="0" w:space="0" w:color="auto"/>
                                                                                        <w:left w:val="none" w:sz="0" w:space="0" w:color="auto"/>
                                                                                        <w:bottom w:val="none" w:sz="0" w:space="0" w:color="auto"/>
                                                                                        <w:right w:val="none" w:sz="0" w:space="0" w:color="auto"/>
                                                                                      </w:divBdr>
                                                                                    </w:div>
                                                                                    <w:div w:id="878736448">
                                                                                      <w:marLeft w:val="0"/>
                                                                                      <w:marRight w:val="0"/>
                                                                                      <w:marTop w:val="0"/>
                                                                                      <w:marBottom w:val="0"/>
                                                                                      <w:divBdr>
                                                                                        <w:top w:val="none" w:sz="0" w:space="0" w:color="auto"/>
                                                                                        <w:left w:val="none" w:sz="0" w:space="0" w:color="auto"/>
                                                                                        <w:bottom w:val="none" w:sz="0" w:space="0" w:color="auto"/>
                                                                                        <w:right w:val="none" w:sz="0" w:space="0" w:color="auto"/>
                                                                                      </w:divBdr>
                                                                                    </w:div>
                                                                                    <w:div w:id="1863088126">
                                                                                      <w:marLeft w:val="0"/>
                                                                                      <w:marRight w:val="0"/>
                                                                                      <w:marTop w:val="0"/>
                                                                                      <w:marBottom w:val="0"/>
                                                                                      <w:divBdr>
                                                                                        <w:top w:val="none" w:sz="0" w:space="0" w:color="auto"/>
                                                                                        <w:left w:val="none" w:sz="0" w:space="0" w:color="auto"/>
                                                                                        <w:bottom w:val="none" w:sz="0" w:space="0" w:color="auto"/>
                                                                                        <w:right w:val="none" w:sz="0" w:space="0" w:color="auto"/>
                                                                                      </w:divBdr>
                                                                                    </w:div>
                                                                                    <w:div w:id="1740403927">
                                                                                      <w:marLeft w:val="0"/>
                                                                                      <w:marRight w:val="0"/>
                                                                                      <w:marTop w:val="0"/>
                                                                                      <w:marBottom w:val="0"/>
                                                                                      <w:divBdr>
                                                                                        <w:top w:val="none" w:sz="0" w:space="0" w:color="auto"/>
                                                                                        <w:left w:val="none" w:sz="0" w:space="0" w:color="auto"/>
                                                                                        <w:bottom w:val="none" w:sz="0" w:space="0" w:color="auto"/>
                                                                                        <w:right w:val="none" w:sz="0" w:space="0" w:color="auto"/>
                                                                                      </w:divBdr>
                                                                                    </w:div>
                                                                                    <w:div w:id="197395586">
                                                                                      <w:marLeft w:val="0"/>
                                                                                      <w:marRight w:val="0"/>
                                                                                      <w:marTop w:val="0"/>
                                                                                      <w:marBottom w:val="0"/>
                                                                                      <w:divBdr>
                                                                                        <w:top w:val="none" w:sz="0" w:space="0" w:color="auto"/>
                                                                                        <w:left w:val="none" w:sz="0" w:space="0" w:color="auto"/>
                                                                                        <w:bottom w:val="none" w:sz="0" w:space="0" w:color="auto"/>
                                                                                        <w:right w:val="none" w:sz="0" w:space="0" w:color="auto"/>
                                                                                      </w:divBdr>
                                                                                    </w:div>
                                                                                    <w:div w:id="95753338">
                                                                                      <w:marLeft w:val="0"/>
                                                                                      <w:marRight w:val="0"/>
                                                                                      <w:marTop w:val="0"/>
                                                                                      <w:marBottom w:val="0"/>
                                                                                      <w:divBdr>
                                                                                        <w:top w:val="none" w:sz="0" w:space="0" w:color="auto"/>
                                                                                        <w:left w:val="none" w:sz="0" w:space="0" w:color="auto"/>
                                                                                        <w:bottom w:val="none" w:sz="0" w:space="0" w:color="auto"/>
                                                                                        <w:right w:val="none" w:sz="0" w:space="0" w:color="auto"/>
                                                                                      </w:divBdr>
                                                                                    </w:div>
                                                                                    <w:div w:id="336855535">
                                                                                      <w:marLeft w:val="0"/>
                                                                                      <w:marRight w:val="0"/>
                                                                                      <w:marTop w:val="0"/>
                                                                                      <w:marBottom w:val="0"/>
                                                                                      <w:divBdr>
                                                                                        <w:top w:val="none" w:sz="0" w:space="0" w:color="auto"/>
                                                                                        <w:left w:val="none" w:sz="0" w:space="0" w:color="auto"/>
                                                                                        <w:bottom w:val="none" w:sz="0" w:space="0" w:color="auto"/>
                                                                                        <w:right w:val="none" w:sz="0" w:space="0" w:color="auto"/>
                                                                                      </w:divBdr>
                                                                                    </w:div>
                                                                                    <w:div w:id="8448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331853">
      <w:bodyDiv w:val="1"/>
      <w:marLeft w:val="0"/>
      <w:marRight w:val="0"/>
      <w:marTop w:val="0"/>
      <w:marBottom w:val="0"/>
      <w:divBdr>
        <w:top w:val="none" w:sz="0" w:space="0" w:color="auto"/>
        <w:left w:val="none" w:sz="0" w:space="0" w:color="auto"/>
        <w:bottom w:val="none" w:sz="0" w:space="0" w:color="auto"/>
        <w:right w:val="none" w:sz="0" w:space="0" w:color="auto"/>
      </w:divBdr>
      <w:divsChild>
        <w:div w:id="1885024868">
          <w:marLeft w:val="0"/>
          <w:marRight w:val="0"/>
          <w:marTop w:val="0"/>
          <w:marBottom w:val="0"/>
          <w:divBdr>
            <w:top w:val="none" w:sz="0" w:space="0" w:color="auto"/>
            <w:left w:val="none" w:sz="0" w:space="0" w:color="auto"/>
            <w:bottom w:val="none" w:sz="0" w:space="0" w:color="auto"/>
            <w:right w:val="none" w:sz="0" w:space="0" w:color="auto"/>
          </w:divBdr>
          <w:divsChild>
            <w:div w:id="415053103">
              <w:marLeft w:val="0"/>
              <w:marRight w:val="0"/>
              <w:marTop w:val="0"/>
              <w:marBottom w:val="0"/>
              <w:divBdr>
                <w:top w:val="none" w:sz="0" w:space="0" w:color="auto"/>
                <w:left w:val="none" w:sz="0" w:space="0" w:color="auto"/>
                <w:bottom w:val="none" w:sz="0" w:space="0" w:color="auto"/>
                <w:right w:val="none" w:sz="0" w:space="0" w:color="auto"/>
              </w:divBdr>
              <w:divsChild>
                <w:div w:id="1706514559">
                  <w:marLeft w:val="0"/>
                  <w:marRight w:val="0"/>
                  <w:marTop w:val="0"/>
                  <w:marBottom w:val="0"/>
                  <w:divBdr>
                    <w:top w:val="none" w:sz="0" w:space="0" w:color="auto"/>
                    <w:left w:val="none" w:sz="0" w:space="0" w:color="auto"/>
                    <w:bottom w:val="none" w:sz="0" w:space="0" w:color="auto"/>
                    <w:right w:val="none" w:sz="0" w:space="0" w:color="auto"/>
                  </w:divBdr>
                  <w:divsChild>
                    <w:div w:id="1643732991">
                      <w:marLeft w:val="0"/>
                      <w:marRight w:val="0"/>
                      <w:marTop w:val="0"/>
                      <w:marBottom w:val="0"/>
                      <w:divBdr>
                        <w:top w:val="none" w:sz="0" w:space="0" w:color="auto"/>
                        <w:left w:val="none" w:sz="0" w:space="0" w:color="auto"/>
                        <w:bottom w:val="none" w:sz="0" w:space="0" w:color="auto"/>
                        <w:right w:val="none" w:sz="0" w:space="0" w:color="auto"/>
                      </w:divBdr>
                      <w:divsChild>
                        <w:div w:id="1265648911">
                          <w:marLeft w:val="0"/>
                          <w:marRight w:val="0"/>
                          <w:marTop w:val="0"/>
                          <w:marBottom w:val="0"/>
                          <w:divBdr>
                            <w:top w:val="none" w:sz="0" w:space="0" w:color="auto"/>
                            <w:left w:val="none" w:sz="0" w:space="0" w:color="auto"/>
                            <w:bottom w:val="none" w:sz="0" w:space="0" w:color="auto"/>
                            <w:right w:val="none" w:sz="0" w:space="0" w:color="auto"/>
                          </w:divBdr>
                          <w:divsChild>
                            <w:div w:id="226914067">
                              <w:marLeft w:val="0"/>
                              <w:marRight w:val="0"/>
                              <w:marTop w:val="0"/>
                              <w:marBottom w:val="75"/>
                              <w:divBdr>
                                <w:top w:val="none" w:sz="0" w:space="0" w:color="auto"/>
                                <w:left w:val="none" w:sz="0" w:space="0" w:color="auto"/>
                                <w:bottom w:val="none" w:sz="0" w:space="0" w:color="auto"/>
                                <w:right w:val="none" w:sz="0" w:space="0" w:color="auto"/>
                              </w:divBdr>
                              <w:divsChild>
                                <w:div w:id="466583358">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 w:id="1044061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utirod\AppData\Roaming\Microsoft\Plantillas\plantilla%20CVAIP_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71225-FA21-4924-B3C7-15794F26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CVAIP_resolucion.dotx</Template>
  <TotalTime>1461</TotalTime>
  <Pages>3</Pages>
  <Words>885</Words>
  <Characters>5047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Gutiérrez Rodríguez, Marisol</dc:creator>
  <cp:lastModifiedBy>Gonzalez Gonzalez, Jose Miguel</cp:lastModifiedBy>
  <cp:revision>19</cp:revision>
  <cp:lastPrinted>2018-03-23T08:48:00Z</cp:lastPrinted>
  <dcterms:created xsi:type="dcterms:W3CDTF">2019-11-07T12:11:00Z</dcterms:created>
  <dcterms:modified xsi:type="dcterms:W3CDTF">2020-01-22T09:27:00Z</dcterms:modified>
</cp:coreProperties>
</file>